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1AC49" w14:textId="77777777" w:rsidR="00105109" w:rsidRDefault="00105109" w:rsidP="00105109">
      <w:pPr>
        <w:spacing w:line="480" w:lineRule="auto"/>
        <w:jc w:val="center"/>
        <w:rPr>
          <w:rFonts w:ascii="Times New Roman" w:eastAsia="Calibri" w:hAnsi="Times New Roman" w:cs="Times New Roman"/>
          <w:b/>
          <w:sz w:val="24"/>
          <w:szCs w:val="24"/>
        </w:rPr>
      </w:pPr>
    </w:p>
    <w:p w14:paraId="6EC52821" w14:textId="77777777" w:rsidR="00105109" w:rsidRDefault="00105109" w:rsidP="00105109">
      <w:pPr>
        <w:spacing w:line="480" w:lineRule="auto"/>
        <w:jc w:val="center"/>
        <w:rPr>
          <w:rFonts w:ascii="Times New Roman" w:eastAsia="Calibri" w:hAnsi="Times New Roman" w:cs="Times New Roman"/>
          <w:b/>
          <w:sz w:val="24"/>
          <w:szCs w:val="24"/>
        </w:rPr>
      </w:pPr>
    </w:p>
    <w:p w14:paraId="78864ACE" w14:textId="77777777" w:rsidR="00105109" w:rsidRDefault="00105109" w:rsidP="00105109">
      <w:pPr>
        <w:spacing w:line="480" w:lineRule="auto"/>
        <w:jc w:val="center"/>
        <w:rPr>
          <w:rFonts w:ascii="Times New Roman" w:eastAsia="Calibri" w:hAnsi="Times New Roman" w:cs="Times New Roman"/>
          <w:b/>
          <w:sz w:val="24"/>
          <w:szCs w:val="24"/>
        </w:rPr>
      </w:pPr>
    </w:p>
    <w:p w14:paraId="78475885" w14:textId="77777777" w:rsidR="00105109" w:rsidRDefault="00105109" w:rsidP="00105109">
      <w:pPr>
        <w:spacing w:line="480" w:lineRule="auto"/>
        <w:jc w:val="center"/>
        <w:rPr>
          <w:rFonts w:ascii="Times New Roman" w:eastAsia="Calibri" w:hAnsi="Times New Roman" w:cs="Times New Roman"/>
          <w:b/>
          <w:sz w:val="24"/>
          <w:szCs w:val="24"/>
        </w:rPr>
      </w:pPr>
    </w:p>
    <w:p w14:paraId="1A6210EE" w14:textId="77777777" w:rsidR="00105109" w:rsidRDefault="00105109" w:rsidP="00105109">
      <w:pPr>
        <w:spacing w:line="480" w:lineRule="auto"/>
        <w:jc w:val="center"/>
        <w:rPr>
          <w:rFonts w:ascii="Times New Roman" w:eastAsia="Calibri" w:hAnsi="Times New Roman" w:cs="Times New Roman"/>
          <w:b/>
          <w:sz w:val="24"/>
          <w:szCs w:val="24"/>
        </w:rPr>
      </w:pPr>
    </w:p>
    <w:p w14:paraId="37CC3170" w14:textId="77777777" w:rsidR="00105109" w:rsidRDefault="00105109" w:rsidP="00105109">
      <w:pPr>
        <w:spacing w:line="480" w:lineRule="auto"/>
        <w:jc w:val="center"/>
        <w:rPr>
          <w:rFonts w:ascii="Times New Roman" w:eastAsia="Calibri" w:hAnsi="Times New Roman" w:cs="Times New Roman"/>
          <w:b/>
          <w:sz w:val="24"/>
          <w:szCs w:val="24"/>
        </w:rPr>
      </w:pPr>
    </w:p>
    <w:p w14:paraId="08E1847E" w14:textId="3F303774" w:rsidR="00105109" w:rsidRPr="00105109" w:rsidRDefault="00D71ED3" w:rsidP="00105109">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Developmental psychology</w:t>
      </w:r>
    </w:p>
    <w:p w14:paraId="7939D054" w14:textId="77777777" w:rsidR="00105109" w:rsidRPr="00105109" w:rsidRDefault="00D71ED3" w:rsidP="00105109">
      <w:pPr>
        <w:spacing w:line="480" w:lineRule="auto"/>
        <w:jc w:val="center"/>
        <w:rPr>
          <w:rFonts w:ascii="Times New Roman" w:eastAsia="Calibri" w:hAnsi="Times New Roman" w:cs="Times New Roman"/>
          <w:sz w:val="24"/>
          <w:szCs w:val="24"/>
        </w:rPr>
      </w:pPr>
      <w:r w:rsidRPr="00105109">
        <w:rPr>
          <w:rFonts w:ascii="Times New Roman" w:eastAsia="Calibri" w:hAnsi="Times New Roman" w:cs="Times New Roman"/>
          <w:sz w:val="24"/>
          <w:szCs w:val="24"/>
        </w:rPr>
        <w:t>Name</w:t>
      </w:r>
    </w:p>
    <w:p w14:paraId="39FA29CA" w14:textId="77777777" w:rsidR="00105109" w:rsidRPr="00105109" w:rsidRDefault="00D71ED3" w:rsidP="00105109">
      <w:pPr>
        <w:spacing w:line="480" w:lineRule="auto"/>
        <w:jc w:val="center"/>
        <w:rPr>
          <w:rFonts w:ascii="Times New Roman" w:eastAsia="Calibri" w:hAnsi="Times New Roman" w:cs="Times New Roman"/>
          <w:sz w:val="24"/>
          <w:szCs w:val="24"/>
        </w:rPr>
      </w:pPr>
      <w:r w:rsidRPr="00105109">
        <w:rPr>
          <w:rFonts w:ascii="Times New Roman" w:eastAsia="Calibri" w:hAnsi="Times New Roman" w:cs="Times New Roman"/>
          <w:sz w:val="24"/>
          <w:szCs w:val="24"/>
        </w:rPr>
        <w:t>Institution affiliation</w:t>
      </w:r>
    </w:p>
    <w:p w14:paraId="4D220D36" w14:textId="77777777" w:rsidR="00105109" w:rsidRPr="00105109" w:rsidRDefault="00D71ED3" w:rsidP="00105109">
      <w:pPr>
        <w:spacing w:line="480" w:lineRule="auto"/>
        <w:jc w:val="center"/>
        <w:rPr>
          <w:rFonts w:ascii="Times New Roman" w:eastAsia="Calibri" w:hAnsi="Times New Roman" w:cs="Times New Roman"/>
          <w:sz w:val="24"/>
          <w:szCs w:val="24"/>
        </w:rPr>
      </w:pPr>
      <w:r w:rsidRPr="00105109">
        <w:rPr>
          <w:rFonts w:ascii="Times New Roman" w:eastAsia="Calibri" w:hAnsi="Times New Roman" w:cs="Times New Roman"/>
          <w:sz w:val="24"/>
          <w:szCs w:val="24"/>
        </w:rPr>
        <w:t>Course name</w:t>
      </w:r>
    </w:p>
    <w:p w14:paraId="2E61C0DC" w14:textId="77777777" w:rsidR="00105109" w:rsidRPr="00105109" w:rsidRDefault="00D71ED3" w:rsidP="00105109">
      <w:pPr>
        <w:spacing w:line="480" w:lineRule="auto"/>
        <w:jc w:val="center"/>
        <w:rPr>
          <w:rFonts w:ascii="Times New Roman" w:eastAsia="Calibri" w:hAnsi="Times New Roman" w:cs="Times New Roman"/>
          <w:sz w:val="24"/>
          <w:szCs w:val="24"/>
        </w:rPr>
      </w:pPr>
      <w:r w:rsidRPr="00105109">
        <w:rPr>
          <w:rFonts w:ascii="Times New Roman" w:eastAsia="Calibri" w:hAnsi="Times New Roman" w:cs="Times New Roman"/>
          <w:sz w:val="24"/>
          <w:szCs w:val="24"/>
        </w:rPr>
        <w:t>Instructor</w:t>
      </w:r>
    </w:p>
    <w:p w14:paraId="77309581" w14:textId="2F91566D" w:rsidR="00105109" w:rsidRDefault="00D71ED3" w:rsidP="00105109">
      <w:pPr>
        <w:spacing w:line="480" w:lineRule="auto"/>
        <w:jc w:val="center"/>
        <w:rPr>
          <w:rFonts w:ascii="Times New Roman" w:eastAsia="Calibri" w:hAnsi="Times New Roman" w:cs="Times New Roman"/>
          <w:sz w:val="24"/>
          <w:szCs w:val="24"/>
        </w:rPr>
      </w:pPr>
      <w:r w:rsidRPr="00105109">
        <w:rPr>
          <w:rFonts w:ascii="Times New Roman" w:eastAsia="Calibri" w:hAnsi="Times New Roman" w:cs="Times New Roman"/>
          <w:sz w:val="24"/>
          <w:szCs w:val="24"/>
        </w:rPr>
        <w:t>Date</w:t>
      </w:r>
    </w:p>
    <w:p w14:paraId="75AD6B09" w14:textId="18F03780" w:rsidR="00105109" w:rsidRDefault="00105109" w:rsidP="00105109">
      <w:pPr>
        <w:spacing w:line="480" w:lineRule="auto"/>
        <w:rPr>
          <w:rFonts w:ascii="Times New Roman" w:eastAsia="Calibri" w:hAnsi="Times New Roman" w:cs="Times New Roman"/>
          <w:sz w:val="24"/>
          <w:szCs w:val="24"/>
        </w:rPr>
      </w:pPr>
    </w:p>
    <w:p w14:paraId="528DED76" w14:textId="29DB980B" w:rsidR="00105109" w:rsidRDefault="00105109" w:rsidP="00105109">
      <w:pPr>
        <w:spacing w:line="480" w:lineRule="auto"/>
        <w:rPr>
          <w:rFonts w:ascii="Times New Roman" w:eastAsia="Calibri" w:hAnsi="Times New Roman" w:cs="Times New Roman"/>
          <w:sz w:val="24"/>
          <w:szCs w:val="24"/>
        </w:rPr>
      </w:pPr>
    </w:p>
    <w:p w14:paraId="68649F1B" w14:textId="7738C917" w:rsidR="00105109" w:rsidRDefault="00105109" w:rsidP="00105109">
      <w:pPr>
        <w:spacing w:line="480" w:lineRule="auto"/>
        <w:rPr>
          <w:rFonts w:ascii="Times New Roman" w:eastAsia="Calibri" w:hAnsi="Times New Roman" w:cs="Times New Roman"/>
          <w:sz w:val="24"/>
          <w:szCs w:val="24"/>
        </w:rPr>
      </w:pPr>
    </w:p>
    <w:p w14:paraId="588761FA" w14:textId="5CC69FF1" w:rsidR="00105109" w:rsidRDefault="00105109" w:rsidP="00105109">
      <w:pPr>
        <w:spacing w:line="480" w:lineRule="auto"/>
        <w:rPr>
          <w:rFonts w:ascii="Times New Roman" w:eastAsia="Calibri" w:hAnsi="Times New Roman" w:cs="Times New Roman"/>
          <w:sz w:val="24"/>
          <w:szCs w:val="24"/>
        </w:rPr>
      </w:pPr>
    </w:p>
    <w:p w14:paraId="4AF2BE83" w14:textId="5D8378E3" w:rsidR="00105109" w:rsidRDefault="00105109" w:rsidP="00105109">
      <w:pPr>
        <w:spacing w:line="480" w:lineRule="auto"/>
        <w:rPr>
          <w:rFonts w:ascii="Times New Roman" w:eastAsia="Calibri" w:hAnsi="Times New Roman" w:cs="Times New Roman"/>
          <w:sz w:val="24"/>
          <w:szCs w:val="24"/>
        </w:rPr>
      </w:pPr>
    </w:p>
    <w:p w14:paraId="448AFBA2" w14:textId="22E45397" w:rsidR="00105109" w:rsidRDefault="00105109" w:rsidP="00105109">
      <w:pPr>
        <w:spacing w:line="480" w:lineRule="auto"/>
        <w:rPr>
          <w:rFonts w:ascii="Times New Roman" w:eastAsia="Calibri" w:hAnsi="Times New Roman" w:cs="Times New Roman"/>
          <w:sz w:val="24"/>
          <w:szCs w:val="24"/>
        </w:rPr>
      </w:pPr>
    </w:p>
    <w:p w14:paraId="25534F01" w14:textId="1BF175EE" w:rsidR="00105109" w:rsidRDefault="00D71ED3" w:rsidP="00751A7C">
      <w:pPr>
        <w:spacing w:line="480" w:lineRule="auto"/>
        <w:ind w:left="2160" w:firstLine="720"/>
        <w:rPr>
          <w:rFonts w:ascii="Times New Roman" w:eastAsia="Calibri" w:hAnsi="Times New Roman" w:cs="Times New Roman"/>
          <w:b/>
          <w:sz w:val="24"/>
          <w:szCs w:val="24"/>
        </w:rPr>
      </w:pPr>
      <w:r w:rsidRPr="00105109">
        <w:rPr>
          <w:rFonts w:ascii="Times New Roman" w:eastAsia="Calibri" w:hAnsi="Times New Roman" w:cs="Times New Roman"/>
          <w:b/>
          <w:sz w:val="24"/>
          <w:szCs w:val="24"/>
        </w:rPr>
        <w:lastRenderedPageBreak/>
        <w:t>Developmental psychology</w:t>
      </w:r>
    </w:p>
    <w:p w14:paraId="396F7A75" w14:textId="6B34BD5E" w:rsidR="00BE4A68" w:rsidRDefault="00D71ED3" w:rsidP="00105109">
      <w:pPr>
        <w:spacing w:line="480" w:lineRule="auto"/>
        <w:rPr>
          <w:rFonts w:ascii="Times New Roman" w:eastAsia="Calibri" w:hAnsi="Times New Roman" w:cs="Times New Roman"/>
          <w:bCs/>
          <w:sz w:val="24"/>
          <w:szCs w:val="24"/>
        </w:rPr>
      </w:pPr>
      <w:r>
        <w:rPr>
          <w:rFonts w:ascii="Times New Roman" w:eastAsia="Calibri" w:hAnsi="Times New Roman" w:cs="Times New Roman"/>
          <w:b/>
          <w:sz w:val="24"/>
          <w:szCs w:val="24"/>
        </w:rPr>
        <w:tab/>
      </w:r>
      <w:r>
        <w:rPr>
          <w:rFonts w:ascii="Times New Roman" w:eastAsia="Calibri" w:hAnsi="Times New Roman" w:cs="Times New Roman"/>
          <w:bCs/>
          <w:sz w:val="24"/>
          <w:szCs w:val="24"/>
        </w:rPr>
        <w:t xml:space="preserve">Developmental psychology is a branch of psychology that studies how human beings grow and </w:t>
      </w:r>
      <w:r w:rsidR="003A7B2A">
        <w:rPr>
          <w:rFonts w:ascii="Times New Roman" w:eastAsia="Calibri" w:hAnsi="Times New Roman" w:cs="Times New Roman"/>
          <w:bCs/>
          <w:sz w:val="24"/>
          <w:szCs w:val="24"/>
        </w:rPr>
        <w:t>changes that take place throughout a lifetime. This involves social, cognitive, and emotional changes that occur with time as they grow from infancy through old age</w:t>
      </w:r>
      <w:r w:rsidR="00481E1B" w:rsidRPr="00481E1B">
        <w:rPr>
          <w:rFonts w:ascii="Times New Roman" w:eastAsia="Calibri" w:hAnsi="Times New Roman" w:cs="Times New Roman"/>
          <w:bCs/>
          <w:sz w:val="24"/>
          <w:szCs w:val="24"/>
        </w:rPr>
        <w:t xml:space="preserve"> </w:t>
      </w:r>
      <w:bookmarkStart w:id="0" w:name="_Hlk58806433"/>
      <w:r w:rsidR="00481E1B">
        <w:rPr>
          <w:rFonts w:ascii="Times New Roman" w:eastAsia="Calibri" w:hAnsi="Times New Roman" w:cs="Times New Roman"/>
          <w:bCs/>
          <w:sz w:val="24"/>
          <w:szCs w:val="24"/>
        </w:rPr>
        <w:t>(</w:t>
      </w:r>
      <w:r w:rsidR="00481E1B" w:rsidRPr="00481E1B">
        <w:rPr>
          <w:rFonts w:ascii="Times New Roman" w:eastAsia="Calibri" w:hAnsi="Times New Roman" w:cs="Times New Roman"/>
          <w:bCs/>
          <w:sz w:val="24"/>
          <w:szCs w:val="24"/>
        </w:rPr>
        <w:t>Lourenço, 2016)</w:t>
      </w:r>
      <w:r w:rsidR="003A7B2A">
        <w:rPr>
          <w:rFonts w:ascii="Times New Roman" w:eastAsia="Calibri" w:hAnsi="Times New Roman" w:cs="Times New Roman"/>
          <w:bCs/>
          <w:sz w:val="24"/>
          <w:szCs w:val="24"/>
        </w:rPr>
        <w:t xml:space="preserve">. </w:t>
      </w:r>
      <w:bookmarkEnd w:id="0"/>
      <w:r w:rsidR="003A7B2A">
        <w:rPr>
          <w:rFonts w:ascii="Times New Roman" w:eastAsia="Calibri" w:hAnsi="Times New Roman" w:cs="Times New Roman"/>
          <w:bCs/>
          <w:sz w:val="24"/>
          <w:szCs w:val="24"/>
        </w:rPr>
        <w:t>Some of the issues developmental psychologists help us understand include; cognitive development from childhood to old age, challenges experienced through the growth and development period, learning disabilities</w:t>
      </w:r>
      <w:r>
        <w:rPr>
          <w:rFonts w:ascii="Times New Roman" w:eastAsia="Calibri" w:hAnsi="Times New Roman" w:cs="Times New Roman"/>
          <w:bCs/>
          <w:sz w:val="24"/>
          <w:szCs w:val="24"/>
        </w:rPr>
        <w:t>,</w:t>
      </w:r>
      <w:r w:rsidR="003A7B2A">
        <w:rPr>
          <w:rFonts w:ascii="Times New Roman" w:eastAsia="Calibri" w:hAnsi="Times New Roman" w:cs="Times New Roman"/>
          <w:bCs/>
          <w:sz w:val="24"/>
          <w:szCs w:val="24"/>
        </w:rPr>
        <w:t xml:space="preserve"> language acquisition, moral reasoning</w:t>
      </w:r>
      <w:r>
        <w:rPr>
          <w:rFonts w:ascii="Times New Roman" w:eastAsia="Calibri" w:hAnsi="Times New Roman" w:cs="Times New Roman"/>
          <w:bCs/>
          <w:sz w:val="24"/>
          <w:szCs w:val="24"/>
        </w:rPr>
        <w:t>, etc.</w:t>
      </w:r>
      <w:r w:rsidR="003A7B2A">
        <w:rPr>
          <w:rFonts w:ascii="Times New Roman" w:eastAsia="Calibri" w:hAnsi="Times New Roman" w:cs="Times New Roman"/>
          <w:bCs/>
          <w:sz w:val="24"/>
          <w:szCs w:val="24"/>
        </w:rPr>
        <w:t xml:space="preserve"> </w:t>
      </w:r>
      <w:r w:rsidR="00751A7C">
        <w:rPr>
          <w:rFonts w:ascii="Times New Roman" w:eastAsia="Calibri" w:hAnsi="Times New Roman" w:cs="Times New Roman"/>
          <w:bCs/>
          <w:sz w:val="24"/>
          <w:szCs w:val="24"/>
        </w:rPr>
        <w:t>Psychologists break down the development into phases of life, and each phase represents a time when various</w:t>
      </w:r>
      <w:r>
        <w:rPr>
          <w:rFonts w:ascii="Times New Roman" w:eastAsia="Calibri" w:hAnsi="Times New Roman" w:cs="Times New Roman"/>
          <w:bCs/>
          <w:sz w:val="24"/>
          <w:szCs w:val="24"/>
        </w:rPr>
        <w:t xml:space="preserve"> </w:t>
      </w:r>
      <w:r w:rsidR="00751A7C">
        <w:rPr>
          <w:rFonts w:ascii="Times New Roman" w:eastAsia="Calibri" w:hAnsi="Times New Roman" w:cs="Times New Roman"/>
          <w:bCs/>
          <w:sz w:val="24"/>
          <w:szCs w:val="24"/>
        </w:rPr>
        <w:t>milestones are achieved</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(Lourenço, 2016)</w:t>
      </w:r>
      <w:r w:rsidR="00751A7C">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In case challenges are identified along the development process, psychologists believe they can be solved and get the affected person back on track. </w:t>
      </w:r>
    </w:p>
    <w:p w14:paraId="55755A7B" w14:textId="538A965C" w:rsidR="005967C7" w:rsidRDefault="00D71ED3" w:rsidP="00105109">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Some of the concepts I felt to be fascinating and interesting include; prenatal, early childhood, and </w:t>
      </w:r>
      <w:r w:rsidR="00A5774C">
        <w:rPr>
          <w:rFonts w:ascii="Times New Roman" w:eastAsia="Calibri" w:hAnsi="Times New Roman" w:cs="Times New Roman"/>
          <w:bCs/>
          <w:sz w:val="24"/>
          <w:szCs w:val="24"/>
        </w:rPr>
        <w:t>older adult stages. Starting with the prenatal stage, within the first month after fertilization occurs, the zygote gets implanted on the linings of the uterus</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(Shaffer &amp; Kipp, 2010)</w:t>
      </w:r>
      <w:r w:rsidR="00A5774C">
        <w:rPr>
          <w:rFonts w:ascii="Times New Roman" w:eastAsia="Calibri" w:hAnsi="Times New Roman" w:cs="Times New Roman"/>
          <w:bCs/>
          <w:sz w:val="24"/>
          <w:szCs w:val="24"/>
        </w:rPr>
        <w:t>. A rapid cell division occurs and starts in the 2</w:t>
      </w:r>
      <w:r w:rsidR="00A5774C" w:rsidRPr="00A5774C">
        <w:rPr>
          <w:rFonts w:ascii="Times New Roman" w:eastAsia="Calibri" w:hAnsi="Times New Roman" w:cs="Times New Roman"/>
          <w:bCs/>
          <w:sz w:val="24"/>
          <w:szCs w:val="24"/>
          <w:vertAlign w:val="superscript"/>
        </w:rPr>
        <w:t>nd</w:t>
      </w:r>
      <w:r w:rsidR="00A5774C">
        <w:rPr>
          <w:rFonts w:ascii="Times New Roman" w:eastAsia="Calibri" w:hAnsi="Times New Roman" w:cs="Times New Roman"/>
          <w:bCs/>
          <w:sz w:val="24"/>
          <w:szCs w:val="24"/>
        </w:rPr>
        <w:t xml:space="preserve"> week to the 8</w:t>
      </w:r>
      <w:r w:rsidR="00A5774C" w:rsidRPr="00A5774C">
        <w:rPr>
          <w:rFonts w:ascii="Times New Roman" w:eastAsia="Calibri" w:hAnsi="Times New Roman" w:cs="Times New Roman"/>
          <w:bCs/>
          <w:sz w:val="24"/>
          <w:szCs w:val="24"/>
          <w:vertAlign w:val="superscript"/>
        </w:rPr>
        <w:t>th</w:t>
      </w:r>
      <w:r w:rsidR="00A5774C">
        <w:rPr>
          <w:rFonts w:ascii="Times New Roman" w:eastAsia="Calibri" w:hAnsi="Times New Roman" w:cs="Times New Roman"/>
          <w:bCs/>
          <w:sz w:val="24"/>
          <w:szCs w:val="24"/>
        </w:rPr>
        <w:t xml:space="preserve"> week. Thereafter, cell differentiation occurs where cells are divided into three different layers: ectoderm, mesoderm, and endoderm</w:t>
      </w:r>
      <w:r w:rsidR="00481E1B" w:rsidRPr="00481E1B">
        <w:rPr>
          <w:rFonts w:ascii="Times New Roman" w:eastAsia="Calibri" w:hAnsi="Times New Roman" w:cs="Times New Roman"/>
          <w:bCs/>
          <w:sz w:val="24"/>
          <w:szCs w:val="24"/>
        </w:rPr>
        <w:t xml:space="preserve"> </w:t>
      </w:r>
      <w:r w:rsidR="00481E1B">
        <w:rPr>
          <w:rFonts w:ascii="Times New Roman" w:eastAsia="Calibri" w:hAnsi="Times New Roman" w:cs="Times New Roman"/>
          <w:bCs/>
          <w:sz w:val="24"/>
          <w:szCs w:val="24"/>
        </w:rPr>
        <w:t>(</w:t>
      </w:r>
      <w:r w:rsidR="00481E1B" w:rsidRPr="00481E1B">
        <w:rPr>
          <w:rFonts w:ascii="Times New Roman" w:eastAsia="Calibri" w:hAnsi="Times New Roman" w:cs="Times New Roman"/>
          <w:bCs/>
          <w:sz w:val="24"/>
          <w:szCs w:val="24"/>
        </w:rPr>
        <w:t>Stern, 2018)</w:t>
      </w:r>
      <w:r w:rsidR="00A5774C">
        <w:rPr>
          <w:rFonts w:ascii="Times New Roman" w:eastAsia="Calibri" w:hAnsi="Times New Roman" w:cs="Times New Roman"/>
          <w:bCs/>
          <w:sz w:val="24"/>
          <w:szCs w:val="24"/>
        </w:rPr>
        <w:t xml:space="preserve">. Development of </w:t>
      </w:r>
      <w:r w:rsidR="00EA5A1D">
        <w:rPr>
          <w:rFonts w:ascii="Times New Roman" w:eastAsia="Calibri" w:hAnsi="Times New Roman" w:cs="Times New Roman"/>
          <w:bCs/>
          <w:sz w:val="24"/>
          <w:szCs w:val="24"/>
        </w:rPr>
        <w:t>the nervous system begins, and the embryo is half an inch long. 2</w:t>
      </w:r>
      <w:r w:rsidR="00EA5A1D" w:rsidRPr="00EA5A1D">
        <w:rPr>
          <w:rFonts w:ascii="Times New Roman" w:eastAsia="Calibri" w:hAnsi="Times New Roman" w:cs="Times New Roman"/>
          <w:bCs/>
          <w:sz w:val="24"/>
          <w:szCs w:val="24"/>
          <w:vertAlign w:val="superscript"/>
        </w:rPr>
        <w:t>nd</w:t>
      </w:r>
      <w:r w:rsidR="00EA5A1D">
        <w:rPr>
          <w:rFonts w:ascii="Times New Roman" w:eastAsia="Calibri" w:hAnsi="Times New Roman" w:cs="Times New Roman"/>
          <w:bCs/>
          <w:sz w:val="24"/>
          <w:szCs w:val="24"/>
        </w:rPr>
        <w:t xml:space="preserve"> month, blood vessels, the heart, and some head areas start developing. Like the digestive system, some internal organs grow, sex organs develop, and sex can now be distinguished. Like the arms and legs, external organs start to grow, and a faint heartbeat can be heard</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(Lourenço, 2016)</w:t>
      </w:r>
      <w:r w:rsidR="00EA5A1D">
        <w:rPr>
          <w:rFonts w:ascii="Times New Roman" w:eastAsia="Calibri" w:hAnsi="Times New Roman" w:cs="Times New Roman"/>
          <w:bCs/>
          <w:sz w:val="24"/>
          <w:szCs w:val="24"/>
        </w:rPr>
        <w:t xml:space="preserve">. </w:t>
      </w:r>
    </w:p>
    <w:p w14:paraId="4F9B5A11" w14:textId="1BF10951" w:rsidR="00D20AB9"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EA5A1D">
        <w:rPr>
          <w:rFonts w:ascii="Times New Roman" w:eastAsia="Calibri" w:hAnsi="Times New Roman" w:cs="Times New Roman"/>
          <w:bCs/>
          <w:sz w:val="24"/>
          <w:szCs w:val="24"/>
          <w:vertAlign w:val="superscript"/>
        </w:rPr>
        <w:t>rd</w:t>
      </w:r>
      <w:r w:rsidR="005967C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month, </w:t>
      </w:r>
      <w:r w:rsidR="005967C7">
        <w:rPr>
          <w:rFonts w:ascii="Times New Roman" w:eastAsia="Calibri" w:hAnsi="Times New Roman" w:cs="Times New Roman"/>
          <w:bCs/>
          <w:sz w:val="24"/>
          <w:szCs w:val="24"/>
        </w:rPr>
        <w:t>rapid head growth continues, bones start to develop, digestive organs' functioning begins, arms, legs, and fingers move spontaneously. 4</w:t>
      </w:r>
      <w:r w:rsidR="005967C7" w:rsidRPr="005967C7">
        <w:rPr>
          <w:rFonts w:ascii="Times New Roman" w:eastAsia="Calibri" w:hAnsi="Times New Roman" w:cs="Times New Roman"/>
          <w:bCs/>
          <w:sz w:val="24"/>
          <w:szCs w:val="24"/>
          <w:vertAlign w:val="superscript"/>
        </w:rPr>
        <w:t>th</w:t>
      </w:r>
      <w:r w:rsidR="005967C7">
        <w:rPr>
          <w:rFonts w:ascii="Times New Roman" w:eastAsia="Calibri" w:hAnsi="Times New Roman" w:cs="Times New Roman"/>
          <w:bCs/>
          <w:sz w:val="24"/>
          <w:szCs w:val="24"/>
        </w:rPr>
        <w:t xml:space="preserve"> month, lower body parts </w:t>
      </w:r>
      <w:r w:rsidR="005967C7">
        <w:rPr>
          <w:rFonts w:ascii="Times New Roman" w:eastAsia="Calibri" w:hAnsi="Times New Roman" w:cs="Times New Roman"/>
          <w:bCs/>
          <w:sz w:val="24"/>
          <w:szCs w:val="24"/>
        </w:rPr>
        <w:lastRenderedPageBreak/>
        <w:t>grow rapidly, reflex movement is more active, and sex organs are now fully formed. 5</w:t>
      </w:r>
      <w:r w:rsidR="005967C7" w:rsidRPr="005967C7">
        <w:rPr>
          <w:rFonts w:ascii="Times New Roman" w:eastAsia="Calibri" w:hAnsi="Times New Roman" w:cs="Times New Roman"/>
          <w:bCs/>
          <w:sz w:val="24"/>
          <w:szCs w:val="24"/>
          <w:vertAlign w:val="superscript"/>
        </w:rPr>
        <w:t>th</w:t>
      </w:r>
      <w:r w:rsidR="005967C7">
        <w:rPr>
          <w:rFonts w:ascii="Times New Roman" w:eastAsia="Calibri" w:hAnsi="Times New Roman" w:cs="Times New Roman"/>
          <w:bCs/>
          <w:sz w:val="24"/>
          <w:szCs w:val="24"/>
        </w:rPr>
        <w:t xml:space="preserve"> month, the reflex movements are heard by mothers, </w:t>
      </w:r>
      <w:r w:rsidR="00CD6FDE">
        <w:rPr>
          <w:rFonts w:ascii="Times New Roman" w:eastAsia="Calibri" w:hAnsi="Times New Roman" w:cs="Times New Roman"/>
          <w:bCs/>
          <w:sz w:val="24"/>
          <w:szCs w:val="24"/>
        </w:rPr>
        <w:t>ears and nose start growing, fingernails and toes develop</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(Shaffer &amp; Kipp, 2010)</w:t>
      </w:r>
      <w:r w:rsidR="00CD6FDE">
        <w:rPr>
          <w:rFonts w:ascii="Times New Roman" w:eastAsia="Calibri" w:hAnsi="Times New Roman" w:cs="Times New Roman"/>
          <w:bCs/>
          <w:sz w:val="24"/>
          <w:szCs w:val="24"/>
        </w:rPr>
        <w:t>. 6</w:t>
      </w:r>
      <w:r w:rsidR="00CD6FDE" w:rsidRPr="00CD6FDE">
        <w:rPr>
          <w:rFonts w:ascii="Times New Roman" w:eastAsia="Calibri" w:hAnsi="Times New Roman" w:cs="Times New Roman"/>
          <w:bCs/>
          <w:sz w:val="24"/>
          <w:szCs w:val="24"/>
          <w:vertAlign w:val="superscript"/>
        </w:rPr>
        <w:t>th</w:t>
      </w:r>
      <w:r w:rsidR="00CD6FDE">
        <w:rPr>
          <w:rFonts w:ascii="Times New Roman" w:eastAsia="Calibri" w:hAnsi="Times New Roman" w:cs="Times New Roman"/>
          <w:bCs/>
          <w:sz w:val="24"/>
          <w:szCs w:val="24"/>
        </w:rPr>
        <w:t xml:space="preserve"> month, the eyes and eyelids develop fully, and the fetus is now 14 inches long. 7</w:t>
      </w:r>
      <w:r w:rsidR="00CD6FDE" w:rsidRPr="00CD6FDE">
        <w:rPr>
          <w:rFonts w:ascii="Times New Roman" w:eastAsia="Calibri" w:hAnsi="Times New Roman" w:cs="Times New Roman"/>
          <w:bCs/>
          <w:sz w:val="24"/>
          <w:szCs w:val="24"/>
          <w:vertAlign w:val="superscript"/>
        </w:rPr>
        <w:t>th</w:t>
      </w:r>
      <w:r w:rsidR="00CD6FDE">
        <w:rPr>
          <w:rFonts w:ascii="Times New Roman" w:eastAsia="Calibri" w:hAnsi="Times New Roman" w:cs="Times New Roman"/>
          <w:bCs/>
          <w:sz w:val="24"/>
          <w:szCs w:val="24"/>
        </w:rPr>
        <w:t xml:space="preserve"> month, the cerebral cortex of the brain grows and develops rapidly. In the 8</w:t>
      </w:r>
      <w:r w:rsidR="00CD6FDE" w:rsidRPr="00CD6FDE">
        <w:rPr>
          <w:rFonts w:ascii="Times New Roman" w:eastAsia="Calibri" w:hAnsi="Times New Roman" w:cs="Times New Roman"/>
          <w:bCs/>
          <w:sz w:val="24"/>
          <w:szCs w:val="24"/>
          <w:vertAlign w:val="superscript"/>
        </w:rPr>
        <w:t>th</w:t>
      </w:r>
      <w:r w:rsidR="00CD6FDE">
        <w:rPr>
          <w:rFonts w:ascii="Times New Roman" w:eastAsia="Calibri" w:hAnsi="Times New Roman" w:cs="Times New Roman"/>
          <w:bCs/>
          <w:sz w:val="24"/>
          <w:szCs w:val="24"/>
        </w:rPr>
        <w:t xml:space="preserve">  month, fingernails have already reached beyond fingertips, and in the 9</w:t>
      </w:r>
      <w:r w:rsidR="00CD6FDE" w:rsidRPr="00CD6FDE">
        <w:rPr>
          <w:rFonts w:ascii="Times New Roman" w:eastAsia="Calibri" w:hAnsi="Times New Roman" w:cs="Times New Roman"/>
          <w:bCs/>
          <w:sz w:val="24"/>
          <w:szCs w:val="24"/>
          <w:vertAlign w:val="superscript"/>
        </w:rPr>
        <w:t>th</w:t>
      </w:r>
      <w:r w:rsidR="00CD6FDE">
        <w:rPr>
          <w:rFonts w:ascii="Times New Roman" w:eastAsia="Calibri" w:hAnsi="Times New Roman" w:cs="Times New Roman"/>
          <w:bCs/>
          <w:sz w:val="24"/>
          <w:szCs w:val="24"/>
        </w:rPr>
        <w:t xml:space="preserve"> month, all body organ function actively, the fetus settles in a proper position for birth. The neonate is about 21 inches, with a weight of about 7 pounds</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(Stern, 2018)</w:t>
      </w:r>
      <w:r w:rsidR="00CD6FDE">
        <w:rPr>
          <w:rFonts w:ascii="Times New Roman" w:eastAsia="Calibri" w:hAnsi="Times New Roman" w:cs="Times New Roman"/>
          <w:bCs/>
          <w:sz w:val="24"/>
          <w:szCs w:val="24"/>
        </w:rPr>
        <w:t xml:space="preserve">. However, during this stage, the fetus may </w:t>
      </w:r>
      <w:r>
        <w:rPr>
          <w:rFonts w:ascii="Times New Roman" w:eastAsia="Calibri" w:hAnsi="Times New Roman" w:cs="Times New Roman"/>
          <w:bCs/>
          <w:sz w:val="24"/>
          <w:szCs w:val="24"/>
        </w:rPr>
        <w:t xml:space="preserve">be affected by some genetic factors affecting its development. These include phenylketonuria, sickle-cell anemia, down syndrome, etc. </w:t>
      </w:r>
    </w:p>
    <w:p w14:paraId="02A4D6D4" w14:textId="179833DF" w:rsidR="00BB6CE3"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A mother delivers a baby on the 9</w:t>
      </w:r>
      <w:r w:rsidRPr="00D20AB9">
        <w:rPr>
          <w:rFonts w:ascii="Times New Roman" w:eastAsia="Calibri" w:hAnsi="Times New Roman" w:cs="Times New Roman"/>
          <w:bCs/>
          <w:sz w:val="24"/>
          <w:szCs w:val="24"/>
          <w:vertAlign w:val="superscript"/>
        </w:rPr>
        <w:t>th</w:t>
      </w:r>
      <w:r>
        <w:rPr>
          <w:rFonts w:ascii="Times New Roman" w:eastAsia="Calibri" w:hAnsi="Times New Roman" w:cs="Times New Roman"/>
          <w:bCs/>
          <w:sz w:val="24"/>
          <w:szCs w:val="24"/>
        </w:rPr>
        <w:t xml:space="preserve"> month. The life of a child outside the womb starts after the delivery process takes place. Now, the infancy stage starts and runs from the time of </w:t>
      </w:r>
      <w:r w:rsidR="005A53F3">
        <w:rPr>
          <w:rFonts w:ascii="Times New Roman" w:eastAsia="Calibri" w:hAnsi="Times New Roman" w:cs="Times New Roman"/>
          <w:bCs/>
          <w:sz w:val="24"/>
          <w:szCs w:val="24"/>
        </w:rPr>
        <w:t>birth and acquisition of language. One can notice some reflexes, which are considered inherited reflexes. They are essential as they help an infant to obtain nourishment and are capable of reacting to dangers. Newborns have a predilection for particular visual patterns</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(Stern, 2018)</w:t>
      </w:r>
      <w:r w:rsidR="005A53F3">
        <w:rPr>
          <w:rFonts w:ascii="Times New Roman" w:eastAsia="Calibri" w:hAnsi="Times New Roman" w:cs="Times New Roman"/>
          <w:bCs/>
          <w:sz w:val="24"/>
          <w:szCs w:val="24"/>
        </w:rPr>
        <w:t xml:space="preserve">. This includes recognition of faces and certain sounds, especially the mother's face and voice. Within a month, babies can now identify the mothers by sight. They start showing striking sensitivity to certain tones and rhythmic flows and making sounds that form human speech. </w:t>
      </w:r>
      <w:r>
        <w:rPr>
          <w:rFonts w:ascii="Times New Roman" w:eastAsia="Calibri" w:hAnsi="Times New Roman" w:cs="Times New Roman"/>
          <w:bCs/>
          <w:sz w:val="24"/>
          <w:szCs w:val="24"/>
        </w:rPr>
        <w:t>In this stage, infants have high abilities to recognize and recalling memory</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(Lourenço, 2016)</w:t>
      </w:r>
      <w:r>
        <w:rPr>
          <w:rFonts w:ascii="Times New Roman" w:eastAsia="Calibri" w:hAnsi="Times New Roman" w:cs="Times New Roman"/>
          <w:bCs/>
          <w:sz w:val="24"/>
          <w:szCs w:val="24"/>
        </w:rPr>
        <w:t>. They can clearly understand and anticipate events happening in their environments but cannot physically interact with them properly. At the 18</w:t>
      </w:r>
      <w:r w:rsidRPr="00BB6CE3">
        <w:rPr>
          <w:rFonts w:ascii="Times New Roman" w:eastAsia="Calibri" w:hAnsi="Times New Roman" w:cs="Times New Roman"/>
          <w:bCs/>
          <w:sz w:val="24"/>
          <w:szCs w:val="24"/>
          <w:vertAlign w:val="superscript"/>
        </w:rPr>
        <w:t>th</w:t>
      </w:r>
      <w:r>
        <w:rPr>
          <w:rFonts w:ascii="Times New Roman" w:eastAsia="Calibri" w:hAnsi="Times New Roman" w:cs="Times New Roman"/>
          <w:bCs/>
          <w:sz w:val="24"/>
          <w:szCs w:val="24"/>
        </w:rPr>
        <w:t xml:space="preserve"> month, a baby begins trying to solve physical problems by imagining the events and probable outcomes by mentally imagining them. </w:t>
      </w:r>
    </w:p>
    <w:p w14:paraId="27676070" w14:textId="74825AF3" w:rsidR="00CD6FDE"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Reaching three months, the child starts displaying some behavior reactions that suggest surprise, excitement, distress, and relaxation. Fear, anger, and sadness are other emotional issues </w:t>
      </w:r>
      <w:r>
        <w:rPr>
          <w:rFonts w:ascii="Times New Roman" w:eastAsia="Calibri" w:hAnsi="Times New Roman" w:cs="Times New Roman"/>
          <w:bCs/>
          <w:sz w:val="24"/>
          <w:szCs w:val="24"/>
        </w:rPr>
        <w:lastRenderedPageBreak/>
        <w:t>that appear in the 1</w:t>
      </w:r>
      <w:r w:rsidRPr="00BB6CE3">
        <w:rPr>
          <w:rFonts w:ascii="Times New Roman" w:eastAsia="Calibri" w:hAnsi="Times New Roman" w:cs="Times New Roman"/>
          <w:bCs/>
          <w:sz w:val="24"/>
          <w:szCs w:val="24"/>
          <w:vertAlign w:val="superscript"/>
        </w:rPr>
        <w:t>st</w:t>
      </w:r>
      <w:r>
        <w:rPr>
          <w:rFonts w:ascii="Times New Roman" w:eastAsia="Calibri" w:hAnsi="Times New Roman" w:cs="Times New Roman"/>
          <w:bCs/>
          <w:sz w:val="24"/>
          <w:szCs w:val="24"/>
        </w:rPr>
        <w:t xml:space="preserve"> year</w:t>
      </w:r>
      <w:r w:rsidR="00481E1B" w:rsidRPr="00481E1B">
        <w:rPr>
          <w:rFonts w:ascii="Times New Roman" w:eastAsia="Calibri" w:hAnsi="Times New Roman" w:cs="Times New Roman"/>
          <w:bCs/>
          <w:sz w:val="24"/>
          <w:szCs w:val="24"/>
        </w:rPr>
        <w:t xml:space="preserve"> </w:t>
      </w:r>
      <w:r w:rsidR="00481E1B">
        <w:rPr>
          <w:rFonts w:ascii="Times New Roman" w:eastAsia="Calibri" w:hAnsi="Times New Roman" w:cs="Times New Roman"/>
          <w:bCs/>
          <w:sz w:val="24"/>
          <w:szCs w:val="24"/>
        </w:rPr>
        <w:t>(</w:t>
      </w:r>
      <w:r w:rsidR="00481E1B" w:rsidRPr="00481E1B">
        <w:rPr>
          <w:rFonts w:ascii="Times New Roman" w:eastAsia="Calibri" w:hAnsi="Times New Roman" w:cs="Times New Roman"/>
          <w:bCs/>
          <w:sz w:val="24"/>
          <w:szCs w:val="24"/>
        </w:rPr>
        <w:t>Shaffer &amp; Kipp,</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2010).</w:t>
      </w:r>
      <w:r>
        <w:rPr>
          <w:rFonts w:ascii="Times New Roman" w:eastAsia="Calibri" w:hAnsi="Times New Roman" w:cs="Times New Roman"/>
          <w:bCs/>
          <w:sz w:val="24"/>
          <w:szCs w:val="24"/>
        </w:rPr>
        <w:t xml:space="preserve"> These emotional states are centered on how the child relates to the mother and their attachment. </w:t>
      </w:r>
      <w:r w:rsidR="006D13BC">
        <w:rPr>
          <w:rFonts w:ascii="Times New Roman" w:eastAsia="Calibri" w:hAnsi="Times New Roman" w:cs="Times New Roman"/>
          <w:bCs/>
          <w:sz w:val="24"/>
          <w:szCs w:val="24"/>
        </w:rPr>
        <w:t xml:space="preserve">In this stage, a child learns to trust, love, and depend on other people. So, they might start to smile at other people. A good attachment means a healthy emotional and social life for the child throughout. Now, looking into the late adulthood stage, this is a stage that comprises of two categories. </w:t>
      </w:r>
      <w:r w:rsidR="00B20357">
        <w:rPr>
          <w:rFonts w:ascii="Times New Roman" w:eastAsia="Calibri" w:hAnsi="Times New Roman" w:cs="Times New Roman"/>
          <w:bCs/>
          <w:sz w:val="24"/>
          <w:szCs w:val="24"/>
        </w:rPr>
        <w:t>"</w:t>
      </w:r>
      <w:r w:rsidR="006D13BC">
        <w:rPr>
          <w:rFonts w:ascii="Times New Roman" w:eastAsia="Calibri" w:hAnsi="Times New Roman" w:cs="Times New Roman"/>
          <w:bCs/>
          <w:sz w:val="24"/>
          <w:szCs w:val="24"/>
        </w:rPr>
        <w:t>Young old</w:t>
      </w:r>
      <w:r w:rsidR="00B20357">
        <w:rPr>
          <w:rFonts w:ascii="Times New Roman" w:eastAsia="Calibri" w:hAnsi="Times New Roman" w:cs="Times New Roman"/>
          <w:bCs/>
          <w:sz w:val="24"/>
          <w:szCs w:val="24"/>
        </w:rPr>
        <w:t>"</w:t>
      </w:r>
      <w:r w:rsidR="006D13BC">
        <w:rPr>
          <w:rFonts w:ascii="Times New Roman" w:eastAsia="Calibri" w:hAnsi="Times New Roman" w:cs="Times New Roman"/>
          <w:bCs/>
          <w:sz w:val="24"/>
          <w:szCs w:val="24"/>
        </w:rPr>
        <w:t xml:space="preserve"> who are between </w:t>
      </w:r>
      <w:r w:rsidR="00B20357">
        <w:rPr>
          <w:rFonts w:ascii="Times New Roman" w:eastAsia="Calibri" w:hAnsi="Times New Roman" w:cs="Times New Roman"/>
          <w:bCs/>
          <w:sz w:val="24"/>
          <w:szCs w:val="24"/>
        </w:rPr>
        <w:t>65 and 79 and "old-old" are 80 and older. The young-old are still active, and some are working, but "old old" are productive, some live independently but at risk of diseases and have housing and healthcare</w:t>
      </w:r>
      <w:r w:rsidR="00481E1B" w:rsidRPr="00481E1B">
        <w:rPr>
          <w:rFonts w:ascii="Times New Roman" w:eastAsia="Calibri" w:hAnsi="Times New Roman" w:cs="Times New Roman"/>
          <w:bCs/>
          <w:sz w:val="24"/>
          <w:szCs w:val="24"/>
        </w:rPr>
        <w:t xml:space="preserve"> </w:t>
      </w:r>
      <w:r w:rsidR="00481E1B">
        <w:rPr>
          <w:rFonts w:ascii="Times New Roman" w:eastAsia="Calibri" w:hAnsi="Times New Roman" w:cs="Times New Roman"/>
          <w:bCs/>
          <w:sz w:val="24"/>
          <w:szCs w:val="24"/>
        </w:rPr>
        <w:t>(</w:t>
      </w:r>
      <w:r w:rsidR="00481E1B" w:rsidRPr="00481E1B">
        <w:rPr>
          <w:rFonts w:ascii="Times New Roman" w:eastAsia="Calibri" w:hAnsi="Times New Roman" w:cs="Times New Roman"/>
          <w:bCs/>
          <w:sz w:val="24"/>
          <w:szCs w:val="24"/>
        </w:rPr>
        <w:t>Luhmann &amp; Hawkley,</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2016</w:t>
      </w:r>
      <w:r w:rsidR="00481E1B">
        <w:rPr>
          <w:rFonts w:ascii="Times New Roman" w:eastAsia="Calibri" w:hAnsi="Times New Roman" w:cs="Times New Roman"/>
          <w:bCs/>
          <w:sz w:val="24"/>
          <w:szCs w:val="24"/>
        </w:rPr>
        <w:t>)</w:t>
      </w:r>
      <w:r w:rsidR="00B20357">
        <w:rPr>
          <w:rFonts w:ascii="Times New Roman" w:eastAsia="Calibri" w:hAnsi="Times New Roman" w:cs="Times New Roman"/>
          <w:bCs/>
          <w:sz w:val="24"/>
          <w:szCs w:val="24"/>
        </w:rPr>
        <w:t xml:space="preserve">. In other cases, some have more physical challenges and ailments compared to others of the same age. </w:t>
      </w:r>
    </w:p>
    <w:p w14:paraId="515638D6" w14:textId="54333D40" w:rsidR="006D0885" w:rsidRPr="006D0885" w:rsidRDefault="000F002E" w:rsidP="006D0885">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Another concept within developmental psychology that I found interesting is the </w:t>
      </w:r>
      <w:r w:rsidR="00525E2A">
        <w:rPr>
          <w:rFonts w:ascii="Times New Roman" w:eastAsia="Calibri" w:hAnsi="Times New Roman" w:cs="Times New Roman"/>
          <w:bCs/>
          <w:sz w:val="24"/>
          <w:szCs w:val="24"/>
        </w:rPr>
        <w:t>theories that explain the development</w:t>
      </w:r>
      <w:r>
        <w:rPr>
          <w:rFonts w:ascii="Times New Roman" w:eastAsia="Calibri" w:hAnsi="Times New Roman" w:cs="Times New Roman"/>
          <w:bCs/>
          <w:sz w:val="24"/>
          <w:szCs w:val="24"/>
        </w:rPr>
        <w:t xml:space="preserve"> of a child. Various theories have been fronted to explain the changes that occur in a child. Specifically, Sigmund Freud and Erik Erickson developed theories of development. </w:t>
      </w:r>
      <w:r w:rsidR="006D0885" w:rsidRPr="006D0885">
        <w:rPr>
          <w:rFonts w:ascii="Times New Roman" w:eastAsia="Calibri" w:hAnsi="Times New Roman" w:cs="Times New Roman"/>
          <w:bCs/>
          <w:sz w:val="24"/>
          <w:szCs w:val="24"/>
        </w:rPr>
        <w:t xml:space="preserve">Sigmund Freud’s psychosexual theory is composed of five stages. These are oral, anal, phallic, latency, and genital stage (Lantz &amp; Ray, 2020). Each of the stages represents the fixation of libido on a different part of the body. According to Freud, life is built around tension and pleasure. The oral stage which occurs from birth to one year is the first stage of development. In this stage, the libido is centered in the baby’s mouth (Stevenson, 1996). The baby gets satisfaction from putting all sorts of things in its mouth to satisfy its id demands. The baby's life is entirely oral and mouth oriented. Sucking, biting, and breastfeeding are common phenomena at this stage. The second stage is the anal stage whereby the child becomes focused on the anus. The child derives much pleasure from defecating. The ego has developed at this stage. </w:t>
      </w:r>
    </w:p>
    <w:p w14:paraId="73CF4A8C" w14:textId="77777777" w:rsidR="006D0885" w:rsidRPr="006D0885" w:rsidRDefault="006D0885" w:rsidP="006D0885">
      <w:pPr>
        <w:spacing w:line="480" w:lineRule="auto"/>
        <w:ind w:firstLine="720"/>
        <w:rPr>
          <w:rFonts w:ascii="Times New Roman" w:eastAsia="Calibri" w:hAnsi="Times New Roman" w:cs="Times New Roman"/>
          <w:bCs/>
          <w:sz w:val="24"/>
          <w:szCs w:val="24"/>
        </w:rPr>
      </w:pPr>
      <w:r w:rsidRPr="006D0885">
        <w:rPr>
          <w:rFonts w:ascii="Times New Roman" w:eastAsia="Calibri" w:hAnsi="Times New Roman" w:cs="Times New Roman"/>
          <w:bCs/>
          <w:sz w:val="24"/>
          <w:szCs w:val="24"/>
        </w:rPr>
        <w:lastRenderedPageBreak/>
        <w:t xml:space="preserve">The phallic stage occurs between the ages of 3 and 6 in which the sensitivity of the child becomes concentrated in the genitals. The child is aware of the anatomical sex differences. Oedipus complex in boys and Electra complex in girls is the most important aspect of this stage. The next stage is the latency stage which occurs from 6 years to puberty. In this stage, no further psychosexual development takes place because the libido is dormant. Energy is channeled to hobbies, schoolwork, and friendships. The fifth and last stage is the genital stage that occurs from puberty to adulthood. During this stage, there is adolescent sexual experimentation and sexual instinct is directed towards heterosexual pleasure. </w:t>
      </w:r>
    </w:p>
    <w:p w14:paraId="2D3515C5" w14:textId="41879709" w:rsidR="006D0885" w:rsidRPr="006D0885" w:rsidRDefault="00502B7B" w:rsidP="006D0885">
      <w:pPr>
        <w:spacing w:line="480" w:lineRule="auto"/>
        <w:ind w:firstLine="720"/>
        <w:rPr>
          <w:rFonts w:ascii="Times New Roman" w:eastAsia="Calibri" w:hAnsi="Times New Roman" w:cs="Times New Roman"/>
          <w:bCs/>
          <w:sz w:val="24"/>
          <w:szCs w:val="24"/>
        </w:rPr>
      </w:pPr>
      <w:r w:rsidRPr="00502B7B">
        <w:rPr>
          <w:rFonts w:ascii="Times New Roman" w:eastAsia="Calibri" w:hAnsi="Times New Roman" w:cs="Times New Roman"/>
          <w:bCs/>
          <w:sz w:val="24"/>
          <w:szCs w:val="24"/>
        </w:rPr>
        <w:t>On the other hand,</w:t>
      </w:r>
      <w:r>
        <w:rPr>
          <w:rFonts w:ascii="Times New Roman" w:eastAsia="Calibri" w:hAnsi="Times New Roman" w:cs="Times New Roman"/>
          <w:b/>
          <w:bCs/>
          <w:sz w:val="24"/>
          <w:szCs w:val="24"/>
        </w:rPr>
        <w:t xml:space="preserve"> </w:t>
      </w:r>
      <w:r w:rsidR="006D0885" w:rsidRPr="006D0885">
        <w:rPr>
          <w:rFonts w:ascii="Times New Roman" w:eastAsia="Calibri" w:hAnsi="Times New Roman" w:cs="Times New Roman"/>
          <w:bCs/>
          <w:sz w:val="24"/>
          <w:szCs w:val="24"/>
        </w:rPr>
        <w:t xml:space="preserve">Erikson’s theory of psychosocial development is composed of eight stages. It focuses on the resolution of different crisis to become a complete person. Erikson modified Freud's psychosexual theory into a psychosocial theory. Each stage has two conflicting ideas that must be resolved successfully for an individual to be complete. The first stage is trust vs. mistrust which occurs from birth to 1 year. An infant must learn that adults can be trusted by providing for the needs of the child. Infants depend on adults for survival and the baby develops trust in the caregivers (McLeod, 2018). Anxiety, mistrust, and fear engulf babies whose caregivers are irresponsible. The second stage is autonomy vs. shame/doubt whereby toddlers from the age of 1-3 begin to explore their world. Toddlers work to establish independence and do things by themselves. </w:t>
      </w:r>
    </w:p>
    <w:p w14:paraId="47E809BF" w14:textId="6890F850" w:rsidR="000F002E" w:rsidRDefault="006D0885" w:rsidP="006D0885">
      <w:pPr>
        <w:spacing w:line="480" w:lineRule="auto"/>
        <w:ind w:firstLine="720"/>
        <w:rPr>
          <w:rFonts w:ascii="Times New Roman" w:eastAsia="Calibri" w:hAnsi="Times New Roman" w:cs="Times New Roman"/>
          <w:bCs/>
          <w:sz w:val="24"/>
          <w:szCs w:val="24"/>
        </w:rPr>
      </w:pPr>
      <w:r w:rsidRPr="006D0885">
        <w:rPr>
          <w:rFonts w:ascii="Times New Roman" w:eastAsia="Calibri" w:hAnsi="Times New Roman" w:cs="Times New Roman"/>
          <w:bCs/>
          <w:sz w:val="24"/>
          <w:szCs w:val="24"/>
        </w:rPr>
        <w:t xml:space="preserve">The third stage is the initiative vs. guilt (3-6 years) whereby children can initiate activities and assert control over their world. Preschool children can plan and achieve goals while interacting with others. Industry vs. inferiority is the next stage which occurs between the ages of 6 to 12. In this stage, children start comparing themselves with others identifying their strengths and weaknesses in terms of schoolwork, sports, and other activities. The next stage is </w:t>
      </w:r>
      <w:r w:rsidRPr="006D0885">
        <w:rPr>
          <w:rFonts w:ascii="Times New Roman" w:eastAsia="Calibri" w:hAnsi="Times New Roman" w:cs="Times New Roman"/>
          <w:bCs/>
          <w:sz w:val="24"/>
          <w:szCs w:val="24"/>
        </w:rPr>
        <w:lastRenderedPageBreak/>
        <w:t xml:space="preserve">identity vs. role confusion (12-18) whereby adolescents face the task of developing a sense of self (Learning, 2017). It is a self-evaluation stage whereby adolescents explore different ideas and set goals. Next is the intimacy vs. isolation stage which starts in the 20s and ends in the 40s whereby people develop relationships and share their lives with others including </w:t>
      </w:r>
      <w:proofErr w:type="gramStart"/>
      <w:r w:rsidRPr="006D0885">
        <w:rPr>
          <w:rFonts w:ascii="Times New Roman" w:eastAsia="Calibri" w:hAnsi="Times New Roman" w:cs="Times New Roman"/>
          <w:bCs/>
          <w:sz w:val="24"/>
          <w:szCs w:val="24"/>
        </w:rPr>
        <w:t>marriage.</w:t>
      </w:r>
      <w:proofErr w:type="gramEnd"/>
      <w:r w:rsidRPr="006D0885">
        <w:rPr>
          <w:rFonts w:ascii="Times New Roman" w:eastAsia="Calibri" w:hAnsi="Times New Roman" w:cs="Times New Roman"/>
          <w:bCs/>
          <w:sz w:val="24"/>
          <w:szCs w:val="24"/>
        </w:rPr>
        <w:t xml:space="preserve"> The other stage is the generality vs. stagnation stage which occurs from 40-60 years. In this stage, the conflict is between generality (contributing to other’s lives through volunteering, benevolence, and mentoring). The eighth and last stage is the integrity vs. despair stage which starts in the mid-60s to the end of life whereby old people reflect their lives and feel either a sense of satisfaction or a sense of failure.</w:t>
      </w:r>
    </w:p>
    <w:p w14:paraId="286079CA" w14:textId="07087CC7" w:rsidR="000869F4"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These three developmental psychology </w:t>
      </w:r>
      <w:r w:rsidR="008C2F32">
        <w:rPr>
          <w:rFonts w:ascii="Times New Roman" w:eastAsia="Calibri" w:hAnsi="Times New Roman" w:cs="Times New Roman"/>
          <w:bCs/>
          <w:sz w:val="24"/>
          <w:szCs w:val="24"/>
        </w:rPr>
        <w:t xml:space="preserve">stages and two theories of development </w:t>
      </w:r>
      <w:r>
        <w:rPr>
          <w:rFonts w:ascii="Times New Roman" w:eastAsia="Calibri" w:hAnsi="Times New Roman" w:cs="Times New Roman"/>
          <w:bCs/>
          <w:sz w:val="24"/>
          <w:szCs w:val="24"/>
        </w:rPr>
        <w:t xml:space="preserve">were interesting and new, especially the first two. I am always nervous to know what to expect after getting into marriage. I have been trying to read through many resources trying to get some understanding, but after the course, I can confidently say I am ready to face marriage and to get children of my own without fears of unexpected. Now, I understand a variety of milestones a child passes and what to expect in each milestone. Moreover, I was curious to know what happens when people age. I have been witnessing older adults experiencing difficulties, and I wished to understand the issues they encounter at this stage, which will help me when my parents age and require my help. </w:t>
      </w:r>
    </w:p>
    <w:p w14:paraId="030C4E7C" w14:textId="35E74104" w:rsidR="00974CE2" w:rsidRDefault="00D71ED3" w:rsidP="00393723">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B20357">
        <w:rPr>
          <w:rFonts w:ascii="Times New Roman" w:eastAsia="Calibri" w:hAnsi="Times New Roman" w:cs="Times New Roman"/>
          <w:bCs/>
          <w:sz w:val="24"/>
          <w:szCs w:val="24"/>
        </w:rPr>
        <w:t xml:space="preserve"> </w:t>
      </w:r>
      <w:r w:rsidR="003D4435">
        <w:rPr>
          <w:rFonts w:ascii="Times New Roman" w:eastAsia="Calibri" w:hAnsi="Times New Roman" w:cs="Times New Roman"/>
          <w:bCs/>
          <w:sz w:val="24"/>
          <w:szCs w:val="24"/>
        </w:rPr>
        <w:t xml:space="preserve">Most likely, kids are not involved in decision-making </w:t>
      </w:r>
      <w:r w:rsidR="00CE2D77">
        <w:rPr>
          <w:rFonts w:ascii="Times New Roman" w:eastAsia="Calibri" w:hAnsi="Times New Roman" w:cs="Times New Roman"/>
          <w:bCs/>
          <w:sz w:val="24"/>
          <w:szCs w:val="24"/>
        </w:rPr>
        <w:t xml:space="preserve">when parents have reached a point of divorce. Divorce is a complex issue when it comes to any family set-up. Children remain as innocent bystanders of divorce and have no choice other than </w:t>
      </w:r>
      <w:r w:rsidR="009139BF">
        <w:rPr>
          <w:rFonts w:ascii="Times New Roman" w:eastAsia="Calibri" w:hAnsi="Times New Roman" w:cs="Times New Roman"/>
          <w:bCs/>
          <w:sz w:val="24"/>
          <w:szCs w:val="24"/>
        </w:rPr>
        <w:t>to become an integral part of their parents' issues</w:t>
      </w:r>
      <w:r w:rsidR="00481E1B" w:rsidRPr="00481E1B">
        <w:rPr>
          <w:rFonts w:ascii="Times New Roman" w:eastAsia="Calibri" w:hAnsi="Times New Roman" w:cs="Times New Roman"/>
          <w:bCs/>
          <w:sz w:val="24"/>
          <w:szCs w:val="24"/>
        </w:rPr>
        <w:t xml:space="preserve"> </w:t>
      </w:r>
      <w:r w:rsidR="00481E1B">
        <w:rPr>
          <w:rFonts w:ascii="Times New Roman" w:eastAsia="Calibri" w:hAnsi="Times New Roman" w:cs="Times New Roman"/>
          <w:bCs/>
          <w:sz w:val="24"/>
          <w:szCs w:val="24"/>
        </w:rPr>
        <w:t>(</w:t>
      </w:r>
      <w:r w:rsidR="00481E1B" w:rsidRPr="00481E1B">
        <w:rPr>
          <w:rFonts w:ascii="Times New Roman" w:eastAsia="Calibri" w:hAnsi="Times New Roman" w:cs="Times New Roman"/>
          <w:bCs/>
          <w:sz w:val="24"/>
          <w:szCs w:val="24"/>
        </w:rPr>
        <w:t>Hughes,</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2005).</w:t>
      </w:r>
      <w:r w:rsidR="009139BF">
        <w:rPr>
          <w:rFonts w:ascii="Times New Roman" w:eastAsia="Calibri" w:hAnsi="Times New Roman" w:cs="Times New Roman"/>
          <w:bCs/>
          <w:sz w:val="24"/>
          <w:szCs w:val="24"/>
        </w:rPr>
        <w:t xml:space="preserve"> Divorce is known to lack boundaries and carries no prejudice. However, divorce has certain implications for children's growth and development at </w:t>
      </w:r>
      <w:r w:rsidR="009139BF">
        <w:rPr>
          <w:rFonts w:ascii="Times New Roman" w:eastAsia="Calibri" w:hAnsi="Times New Roman" w:cs="Times New Roman"/>
          <w:bCs/>
          <w:sz w:val="24"/>
          <w:szCs w:val="24"/>
        </w:rPr>
        <w:lastRenderedPageBreak/>
        <w:t>different developmental milestones. First, research data has shown that divorce affects a child's emotional, social, and cognitive health. A child starts to show academic issues, depression, isolation, rebellion, and anxiety</w:t>
      </w:r>
      <w:r w:rsidR="00393723">
        <w:rPr>
          <w:rFonts w:ascii="Times New Roman" w:eastAsia="Calibri" w:hAnsi="Times New Roman" w:cs="Times New Roman"/>
          <w:bCs/>
          <w:sz w:val="24"/>
          <w:szCs w:val="24"/>
        </w:rPr>
        <w:t xml:space="preserve"> </w:t>
      </w:r>
      <w:r w:rsidR="00393723" w:rsidRPr="00393723">
        <w:rPr>
          <w:rFonts w:ascii="Times New Roman" w:eastAsia="Calibri" w:hAnsi="Times New Roman" w:cs="Times New Roman"/>
          <w:bCs/>
          <w:sz w:val="24"/>
          <w:szCs w:val="24"/>
        </w:rPr>
        <w:t xml:space="preserve">(Lansford, 2009). </w:t>
      </w:r>
      <w:r w:rsidR="009139BF">
        <w:rPr>
          <w:rFonts w:ascii="Times New Roman" w:eastAsia="Calibri" w:hAnsi="Times New Roman" w:cs="Times New Roman"/>
          <w:bCs/>
          <w:sz w:val="24"/>
          <w:szCs w:val="24"/>
        </w:rPr>
        <w:t xml:space="preserve">Professionals have agreed that when a child is living with both parents, there is a higher standard of living and a more cooperative discipline. Parents are closer to the child emotionally. So, when parents divorce, </w:t>
      </w:r>
      <w:r>
        <w:rPr>
          <w:rFonts w:ascii="Times New Roman" w:eastAsia="Calibri" w:hAnsi="Times New Roman" w:cs="Times New Roman"/>
          <w:bCs/>
          <w:sz w:val="24"/>
          <w:szCs w:val="24"/>
        </w:rPr>
        <w:t>children start scoring lower on mental and emotional well-being measures since they start questioning themselves whether they were the cause of their parents' divorce. They can not tell whether their parents will stop loving them, how their future will be without their biological father or mother</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(Hughes, 2005)</w:t>
      </w:r>
      <w:r>
        <w:rPr>
          <w:rFonts w:ascii="Times New Roman" w:eastAsia="Calibri" w:hAnsi="Times New Roman" w:cs="Times New Roman"/>
          <w:bCs/>
          <w:sz w:val="24"/>
          <w:szCs w:val="24"/>
        </w:rPr>
        <w:t xml:space="preserve">. </w:t>
      </w:r>
    </w:p>
    <w:p w14:paraId="50632E77" w14:textId="3803A50E" w:rsidR="00335813"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Secondly, and most surprisingly, infants are also affected by parents' divorce. They show some signs and symptoms showing that they have some understanding of issues happening at home. They react to parental stress by showing signs of lack of appetite and increased moods</w:t>
      </w:r>
      <w:r w:rsidR="00393723" w:rsidRPr="00393723">
        <w:rPr>
          <w:rFonts w:ascii="Times New Roman" w:eastAsia="Calibri" w:hAnsi="Times New Roman" w:cs="Times New Roman"/>
          <w:bCs/>
          <w:sz w:val="24"/>
          <w:szCs w:val="24"/>
        </w:rPr>
        <w:t xml:space="preserve"> </w:t>
      </w:r>
      <w:r w:rsidR="00393723">
        <w:rPr>
          <w:rFonts w:ascii="Times New Roman" w:eastAsia="Calibri" w:hAnsi="Times New Roman" w:cs="Times New Roman"/>
          <w:bCs/>
          <w:sz w:val="24"/>
          <w:szCs w:val="24"/>
        </w:rPr>
        <w:t>(</w:t>
      </w:r>
      <w:r w:rsidR="00393723" w:rsidRPr="00393723">
        <w:rPr>
          <w:rFonts w:ascii="Times New Roman" w:eastAsia="Calibri" w:hAnsi="Times New Roman" w:cs="Times New Roman"/>
          <w:bCs/>
          <w:sz w:val="24"/>
          <w:szCs w:val="24"/>
        </w:rPr>
        <w:t>Weaver &amp; Schofield, 2015)</w:t>
      </w:r>
      <w:r>
        <w:rPr>
          <w:rFonts w:ascii="Times New Roman" w:eastAsia="Calibri" w:hAnsi="Times New Roman" w:cs="Times New Roman"/>
          <w:bCs/>
          <w:sz w:val="24"/>
          <w:szCs w:val="24"/>
        </w:rPr>
        <w:t>. Some hypotheses from research have shown that divorce effects on infants are long term and might be evident until their late years</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(Hughes, 2005)</w:t>
      </w:r>
      <w:r>
        <w:rPr>
          <w:rFonts w:ascii="Times New Roman" w:eastAsia="Calibri" w:hAnsi="Times New Roman" w:cs="Times New Roman"/>
          <w:bCs/>
          <w:sz w:val="24"/>
          <w:szCs w:val="24"/>
        </w:rPr>
        <w:t xml:space="preserve">. These include abandonment issues and emotional attachment problems as they feel abandoned, and to some point, they feel like they have caused the divorce. They tend to express some symptoms of anger, moodiness, aggression, and depression. A child only understands that a parent went and might come back someday but never understands why he or she moved away. </w:t>
      </w:r>
    </w:p>
    <w:p w14:paraId="6A12AE06" w14:textId="39FAF5DE" w:rsidR="003023D5" w:rsidRDefault="00D71ED3" w:rsidP="00393723">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Thirdly, </w:t>
      </w:r>
      <w:r w:rsidR="00684AEC">
        <w:rPr>
          <w:rFonts w:ascii="Times New Roman" w:eastAsia="Calibri" w:hAnsi="Times New Roman" w:cs="Times New Roman"/>
          <w:bCs/>
          <w:sz w:val="24"/>
          <w:szCs w:val="24"/>
        </w:rPr>
        <w:t xml:space="preserve">divorce causes a family formation change. </w:t>
      </w:r>
      <w:r w:rsidR="00183965">
        <w:rPr>
          <w:rFonts w:ascii="Times New Roman" w:eastAsia="Calibri" w:hAnsi="Times New Roman" w:cs="Times New Roman"/>
          <w:bCs/>
          <w:sz w:val="24"/>
          <w:szCs w:val="24"/>
        </w:rPr>
        <w:t>Most are times that new family formations erupt after a divorce. One study found that about 31 percent of families break up before a child celebrates the fifth birthday</w:t>
      </w:r>
      <w:r w:rsidR="00393723">
        <w:rPr>
          <w:rFonts w:ascii="Times New Roman" w:eastAsia="Calibri" w:hAnsi="Times New Roman" w:cs="Times New Roman"/>
          <w:bCs/>
          <w:sz w:val="24"/>
          <w:szCs w:val="24"/>
        </w:rPr>
        <w:t xml:space="preserve"> </w:t>
      </w:r>
      <w:r w:rsidR="00393723" w:rsidRPr="00393723">
        <w:rPr>
          <w:rFonts w:ascii="Times New Roman" w:eastAsia="Calibri" w:hAnsi="Times New Roman" w:cs="Times New Roman"/>
          <w:bCs/>
          <w:sz w:val="24"/>
          <w:szCs w:val="24"/>
        </w:rPr>
        <w:t>(Lansford, 2009)</w:t>
      </w:r>
      <w:r w:rsidR="00183965">
        <w:rPr>
          <w:rFonts w:ascii="Times New Roman" w:eastAsia="Calibri" w:hAnsi="Times New Roman" w:cs="Times New Roman"/>
          <w:bCs/>
          <w:sz w:val="24"/>
          <w:szCs w:val="24"/>
        </w:rPr>
        <w:t xml:space="preserve">. As a result, the chances of the parents re-marrying are high. This brings other new people to a child's life, which might include new families bringing in step-families. According to that study, many families will have one biological parent, and the other is not the child's biological parent. Such situations have been </w:t>
      </w:r>
      <w:r w:rsidR="00183965">
        <w:rPr>
          <w:rFonts w:ascii="Times New Roman" w:eastAsia="Calibri" w:hAnsi="Times New Roman" w:cs="Times New Roman"/>
          <w:bCs/>
          <w:sz w:val="24"/>
          <w:szCs w:val="24"/>
        </w:rPr>
        <w:lastRenderedPageBreak/>
        <w:t>found to bring children's unsuccessful marriages</w:t>
      </w:r>
      <w:r w:rsidR="00393723">
        <w:rPr>
          <w:rFonts w:ascii="Times New Roman" w:eastAsia="Calibri" w:hAnsi="Times New Roman" w:cs="Times New Roman"/>
          <w:bCs/>
          <w:sz w:val="24"/>
          <w:szCs w:val="24"/>
        </w:rPr>
        <w:t xml:space="preserve"> </w:t>
      </w:r>
      <w:r w:rsidR="00393723" w:rsidRPr="00393723">
        <w:rPr>
          <w:rFonts w:ascii="Times New Roman" w:eastAsia="Calibri" w:hAnsi="Times New Roman" w:cs="Times New Roman"/>
          <w:bCs/>
          <w:sz w:val="24"/>
          <w:szCs w:val="24"/>
        </w:rPr>
        <w:t>(Weaver &amp; Schofield, 2015)</w:t>
      </w:r>
      <w:r w:rsidR="00183965">
        <w:rPr>
          <w:rFonts w:ascii="Times New Roman" w:eastAsia="Calibri" w:hAnsi="Times New Roman" w:cs="Times New Roman"/>
          <w:bCs/>
          <w:sz w:val="24"/>
          <w:szCs w:val="24"/>
        </w:rPr>
        <w:t xml:space="preserve">. They lack the virtue of withstanding issues faced in relationships and choose to let go even when the challenges can be solvable. </w:t>
      </w:r>
    </w:p>
    <w:p w14:paraId="1BAF5444" w14:textId="2A8EE05B" w:rsidR="00DB1EE0"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The issues raised above on divorce effects on children greatly impact their young ages and even when they grow to adulthood. Divorce brings depression, mental instability, and insecurity, affects attachment, and brings isolation since there is no explanation of why their parents had to divorce. They become remorseful, disappointed, rejected, unloved, and insecure</w:t>
      </w:r>
      <w:r w:rsidR="00481E1B">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(Hughes, 2005)</w:t>
      </w:r>
      <w:r>
        <w:rPr>
          <w:rFonts w:ascii="Times New Roman" w:eastAsia="Calibri" w:hAnsi="Times New Roman" w:cs="Times New Roman"/>
          <w:bCs/>
          <w:sz w:val="24"/>
          <w:szCs w:val="24"/>
        </w:rPr>
        <w:t>. When these issues are set in their minds, they start misbehaving, poor academic performance is realized, etc. It is essential to understand that each parent has a role to play for effective growth and development in every stage and child's milestone. They provide emotional support, especially when transitioning from one stage to another</w:t>
      </w:r>
      <w:r w:rsidR="00481E1B" w:rsidRPr="00481E1B">
        <w:rPr>
          <w:rFonts w:ascii="Times New Roman" w:eastAsia="Calibri" w:hAnsi="Times New Roman" w:cs="Times New Roman"/>
          <w:bCs/>
          <w:sz w:val="24"/>
          <w:szCs w:val="24"/>
        </w:rPr>
        <w:t xml:space="preserve"> </w:t>
      </w:r>
      <w:r w:rsidR="00481E1B">
        <w:rPr>
          <w:rFonts w:ascii="Times New Roman" w:eastAsia="Calibri" w:hAnsi="Times New Roman" w:cs="Times New Roman"/>
          <w:bCs/>
          <w:sz w:val="24"/>
          <w:szCs w:val="24"/>
        </w:rPr>
        <w:t>(</w:t>
      </w:r>
      <w:r w:rsidR="00481E1B" w:rsidRPr="00481E1B">
        <w:rPr>
          <w:rFonts w:ascii="Times New Roman" w:eastAsia="Calibri" w:hAnsi="Times New Roman" w:cs="Times New Roman"/>
          <w:bCs/>
          <w:sz w:val="24"/>
          <w:szCs w:val="24"/>
        </w:rPr>
        <w:t>Lansford,</w:t>
      </w:r>
      <w:r w:rsidR="00393723">
        <w:rPr>
          <w:rFonts w:ascii="Times New Roman" w:eastAsia="Calibri" w:hAnsi="Times New Roman" w:cs="Times New Roman"/>
          <w:bCs/>
          <w:sz w:val="24"/>
          <w:szCs w:val="24"/>
        </w:rPr>
        <w:t xml:space="preserve"> </w:t>
      </w:r>
      <w:r w:rsidR="00481E1B" w:rsidRPr="00481E1B">
        <w:rPr>
          <w:rFonts w:ascii="Times New Roman" w:eastAsia="Calibri" w:hAnsi="Times New Roman" w:cs="Times New Roman"/>
          <w:bCs/>
          <w:sz w:val="24"/>
          <w:szCs w:val="24"/>
        </w:rPr>
        <w:t>2009).</w:t>
      </w:r>
      <w:r>
        <w:rPr>
          <w:rFonts w:ascii="Times New Roman" w:eastAsia="Calibri" w:hAnsi="Times New Roman" w:cs="Times New Roman"/>
          <w:bCs/>
          <w:sz w:val="24"/>
          <w:szCs w:val="24"/>
        </w:rPr>
        <w:t xml:space="preserve"> </w:t>
      </w:r>
    </w:p>
    <w:p w14:paraId="4C84A014" w14:textId="77777777" w:rsidR="002E05FE" w:rsidRDefault="00D71ED3" w:rsidP="00CD6FDE">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Nevertheless, professionals emphasize communication with children despite how difficult issues might seem to be. Effective communication helps them to adjust to the divorce. When parents realize their children are showing signs of emotional stress, they should consult professionals. Teenagers are among the most affected group as they feel abandoned, angry, guilt sets in, and feel fearful. There is an increased level of testosterone or estrogen at this stage, and they have illusions of how their life will be like by observing how their elders behave. A situation like a divorce worries them, and some fear trusting marriage as they fear the unknown. </w:t>
      </w:r>
    </w:p>
    <w:p w14:paraId="29F086DC" w14:textId="6BB716A5" w:rsidR="002E05FE" w:rsidRDefault="002E05FE" w:rsidP="00393723">
      <w:pPr>
        <w:spacing w:line="480" w:lineRule="auto"/>
        <w:rPr>
          <w:rFonts w:ascii="Times New Roman" w:eastAsia="Calibri" w:hAnsi="Times New Roman" w:cs="Times New Roman"/>
          <w:bCs/>
          <w:sz w:val="24"/>
          <w:szCs w:val="24"/>
        </w:rPr>
      </w:pPr>
    </w:p>
    <w:p w14:paraId="69EC9F57" w14:textId="480F1CD1" w:rsidR="00393723" w:rsidRDefault="00393723" w:rsidP="00393723">
      <w:pPr>
        <w:spacing w:line="480" w:lineRule="auto"/>
        <w:rPr>
          <w:rFonts w:ascii="Times New Roman" w:eastAsia="Calibri" w:hAnsi="Times New Roman" w:cs="Times New Roman"/>
          <w:bCs/>
          <w:sz w:val="24"/>
          <w:szCs w:val="24"/>
        </w:rPr>
      </w:pPr>
    </w:p>
    <w:p w14:paraId="06D155AC" w14:textId="27D04F7F" w:rsidR="00794921" w:rsidRDefault="00794921" w:rsidP="00393723">
      <w:pPr>
        <w:spacing w:line="480" w:lineRule="auto"/>
        <w:rPr>
          <w:rFonts w:ascii="Times New Roman" w:eastAsia="Calibri" w:hAnsi="Times New Roman" w:cs="Times New Roman"/>
          <w:bCs/>
          <w:sz w:val="24"/>
          <w:szCs w:val="24"/>
        </w:rPr>
      </w:pPr>
    </w:p>
    <w:p w14:paraId="7D8694D3" w14:textId="77777777" w:rsidR="00794921" w:rsidRDefault="00794921" w:rsidP="00393723">
      <w:pPr>
        <w:spacing w:line="480" w:lineRule="auto"/>
        <w:rPr>
          <w:rFonts w:ascii="Times New Roman" w:eastAsia="Calibri" w:hAnsi="Times New Roman" w:cs="Times New Roman"/>
          <w:bCs/>
          <w:sz w:val="24"/>
          <w:szCs w:val="24"/>
        </w:rPr>
      </w:pPr>
    </w:p>
    <w:p w14:paraId="54042D79" w14:textId="2EE3FFA3" w:rsidR="002E05FE" w:rsidRPr="00EE2CF2" w:rsidRDefault="00D71ED3" w:rsidP="002E05FE">
      <w:pPr>
        <w:spacing w:line="480" w:lineRule="auto"/>
        <w:ind w:left="3600" w:firstLine="720"/>
        <w:rPr>
          <w:rFonts w:ascii="Times New Roman" w:eastAsia="Calibri" w:hAnsi="Times New Roman" w:cs="Times New Roman"/>
          <w:b/>
          <w:bCs/>
          <w:sz w:val="24"/>
          <w:szCs w:val="24"/>
        </w:rPr>
      </w:pPr>
      <w:r w:rsidRPr="00EE2CF2">
        <w:rPr>
          <w:rFonts w:ascii="Times New Roman" w:eastAsia="Calibri" w:hAnsi="Times New Roman" w:cs="Times New Roman"/>
          <w:b/>
          <w:bCs/>
          <w:sz w:val="24"/>
          <w:szCs w:val="24"/>
        </w:rPr>
        <w:lastRenderedPageBreak/>
        <w:t>References</w:t>
      </w:r>
    </w:p>
    <w:p w14:paraId="48362861" w14:textId="77777777" w:rsidR="00C960CF" w:rsidRDefault="00C960CF" w:rsidP="00481E1B">
      <w:pPr>
        <w:spacing w:line="480" w:lineRule="auto"/>
        <w:ind w:left="720" w:hanging="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bookmarkStart w:id="1" w:name="_Hlk58806865"/>
      <w:r w:rsidRPr="002E05FE">
        <w:rPr>
          <w:rFonts w:ascii="Times New Roman" w:eastAsia="Calibri" w:hAnsi="Times New Roman" w:cs="Times New Roman"/>
          <w:bCs/>
          <w:sz w:val="24"/>
          <w:szCs w:val="24"/>
        </w:rPr>
        <w:t xml:space="preserve">Hughes, R. (2005). </w:t>
      </w:r>
      <w:bookmarkEnd w:id="1"/>
      <w:r w:rsidRPr="002E05FE">
        <w:rPr>
          <w:rFonts w:ascii="Times New Roman" w:eastAsia="Calibri" w:hAnsi="Times New Roman" w:cs="Times New Roman"/>
          <w:bCs/>
          <w:i/>
          <w:iCs/>
          <w:sz w:val="24"/>
          <w:szCs w:val="24"/>
        </w:rPr>
        <w:t>The Effects of Divorce on Children Department of Human and Community Development. University of Illinois at Urbana-Champaign Ph. D</w:t>
      </w:r>
      <w:r w:rsidRPr="002E05FE">
        <w:rPr>
          <w:rFonts w:ascii="Times New Roman" w:eastAsia="Calibri" w:hAnsi="Times New Roman" w:cs="Times New Roman"/>
          <w:bCs/>
          <w:sz w:val="24"/>
          <w:szCs w:val="24"/>
        </w:rPr>
        <w:t xml:space="preserve"> (Doctoral dissertation, Thesis).</w:t>
      </w:r>
    </w:p>
    <w:p w14:paraId="60B7E1C9" w14:textId="77777777" w:rsidR="00C960CF" w:rsidRDefault="00C960CF" w:rsidP="00481E1B">
      <w:pPr>
        <w:spacing w:line="480" w:lineRule="auto"/>
        <w:ind w:left="720" w:hanging="720"/>
        <w:rPr>
          <w:rFonts w:ascii="Times New Roman" w:eastAsia="Calibri" w:hAnsi="Times New Roman" w:cs="Times New Roman"/>
          <w:bCs/>
          <w:sz w:val="24"/>
          <w:szCs w:val="24"/>
        </w:rPr>
      </w:pPr>
      <w:bookmarkStart w:id="2" w:name="_Hlk58806958"/>
      <w:r w:rsidRPr="002E05FE">
        <w:rPr>
          <w:rFonts w:ascii="Times New Roman" w:eastAsia="Calibri" w:hAnsi="Times New Roman" w:cs="Times New Roman"/>
          <w:bCs/>
          <w:sz w:val="24"/>
          <w:szCs w:val="24"/>
        </w:rPr>
        <w:t xml:space="preserve">Lansford, J.E. (2009). </w:t>
      </w:r>
      <w:bookmarkEnd w:id="2"/>
      <w:r w:rsidRPr="002E05FE">
        <w:rPr>
          <w:rFonts w:ascii="Times New Roman" w:eastAsia="Calibri" w:hAnsi="Times New Roman" w:cs="Times New Roman"/>
          <w:bCs/>
          <w:sz w:val="24"/>
          <w:szCs w:val="24"/>
        </w:rPr>
        <w:t>Parental divorce and children's adjustment. Journal of the Association for Psychological Science, 4(2). 140-152.</w:t>
      </w:r>
    </w:p>
    <w:p w14:paraId="095DBFFA" w14:textId="77777777" w:rsidR="00C960CF" w:rsidRPr="00C960CF" w:rsidRDefault="00C960CF" w:rsidP="00C960CF">
      <w:pPr>
        <w:spacing w:line="480" w:lineRule="auto"/>
        <w:ind w:left="720" w:hanging="720"/>
        <w:rPr>
          <w:rFonts w:ascii="Times New Roman" w:eastAsia="Calibri" w:hAnsi="Times New Roman" w:cs="Times New Roman"/>
          <w:bCs/>
          <w:sz w:val="24"/>
          <w:szCs w:val="24"/>
        </w:rPr>
      </w:pPr>
      <w:r w:rsidRPr="00C960CF">
        <w:rPr>
          <w:rFonts w:ascii="Times New Roman" w:eastAsia="Calibri" w:hAnsi="Times New Roman" w:cs="Times New Roman"/>
          <w:bCs/>
          <w:sz w:val="24"/>
          <w:szCs w:val="24"/>
        </w:rPr>
        <w:t xml:space="preserve">Lantz, S. E., &amp; Ray, S. (2020). Freud Developmental Theory. In </w:t>
      </w:r>
      <w:proofErr w:type="spellStart"/>
      <w:r w:rsidRPr="00C960CF">
        <w:rPr>
          <w:rFonts w:ascii="Times New Roman" w:eastAsia="Calibri" w:hAnsi="Times New Roman" w:cs="Times New Roman"/>
          <w:bCs/>
          <w:sz w:val="24"/>
          <w:szCs w:val="24"/>
        </w:rPr>
        <w:t>StatPearls</w:t>
      </w:r>
      <w:proofErr w:type="spellEnd"/>
      <w:r w:rsidRPr="00C960CF">
        <w:rPr>
          <w:rFonts w:ascii="Times New Roman" w:eastAsia="Calibri" w:hAnsi="Times New Roman" w:cs="Times New Roman"/>
          <w:bCs/>
          <w:sz w:val="24"/>
          <w:szCs w:val="24"/>
        </w:rPr>
        <w:t xml:space="preserve"> [Internet]. </w:t>
      </w:r>
      <w:proofErr w:type="spellStart"/>
      <w:r w:rsidRPr="00C960CF">
        <w:rPr>
          <w:rFonts w:ascii="Times New Roman" w:eastAsia="Calibri" w:hAnsi="Times New Roman" w:cs="Times New Roman"/>
          <w:bCs/>
          <w:sz w:val="24"/>
          <w:szCs w:val="24"/>
        </w:rPr>
        <w:t>StatPearls</w:t>
      </w:r>
      <w:proofErr w:type="spellEnd"/>
      <w:r w:rsidRPr="00C960CF">
        <w:rPr>
          <w:rFonts w:ascii="Times New Roman" w:eastAsia="Calibri" w:hAnsi="Times New Roman" w:cs="Times New Roman"/>
          <w:bCs/>
          <w:sz w:val="24"/>
          <w:szCs w:val="24"/>
        </w:rPr>
        <w:t xml:space="preserve"> Publishing.</w:t>
      </w:r>
    </w:p>
    <w:p w14:paraId="01F199DA" w14:textId="77777777" w:rsidR="00C960CF" w:rsidRDefault="00C960CF" w:rsidP="00481E1B">
      <w:pPr>
        <w:spacing w:line="480" w:lineRule="auto"/>
        <w:ind w:left="720" w:hanging="720"/>
        <w:rPr>
          <w:rFonts w:ascii="Times New Roman" w:eastAsia="Calibri" w:hAnsi="Times New Roman" w:cs="Times New Roman"/>
          <w:bCs/>
          <w:sz w:val="24"/>
          <w:szCs w:val="24"/>
        </w:rPr>
      </w:pPr>
      <w:bookmarkStart w:id="3" w:name="_GoBack"/>
      <w:bookmarkEnd w:id="3"/>
      <w:proofErr w:type="spellStart"/>
      <w:r w:rsidRPr="00481E1B">
        <w:rPr>
          <w:rFonts w:ascii="Times New Roman" w:eastAsia="Calibri" w:hAnsi="Times New Roman" w:cs="Times New Roman"/>
          <w:bCs/>
          <w:sz w:val="24"/>
          <w:szCs w:val="24"/>
        </w:rPr>
        <w:t>Lourenço</w:t>
      </w:r>
      <w:proofErr w:type="spellEnd"/>
      <w:r w:rsidRPr="00481E1B">
        <w:rPr>
          <w:rFonts w:ascii="Times New Roman" w:eastAsia="Calibri" w:hAnsi="Times New Roman" w:cs="Times New Roman"/>
          <w:bCs/>
          <w:sz w:val="24"/>
          <w:szCs w:val="24"/>
        </w:rPr>
        <w:t xml:space="preserve">, O. M. (2016). Developmental stages, Piagetian stages in particular: A critical review. </w:t>
      </w:r>
      <w:r w:rsidRPr="00481E1B">
        <w:rPr>
          <w:rFonts w:ascii="Times New Roman" w:eastAsia="Calibri" w:hAnsi="Times New Roman" w:cs="Times New Roman"/>
          <w:bCs/>
          <w:i/>
          <w:iCs/>
          <w:sz w:val="24"/>
          <w:szCs w:val="24"/>
        </w:rPr>
        <w:t>New Ideas in Psychology</w:t>
      </w:r>
      <w:r w:rsidRPr="00481E1B">
        <w:rPr>
          <w:rFonts w:ascii="Times New Roman" w:eastAsia="Calibri" w:hAnsi="Times New Roman" w:cs="Times New Roman"/>
          <w:bCs/>
          <w:sz w:val="24"/>
          <w:szCs w:val="24"/>
        </w:rPr>
        <w:t xml:space="preserve">, </w:t>
      </w:r>
      <w:r w:rsidRPr="00481E1B">
        <w:rPr>
          <w:rFonts w:ascii="Times New Roman" w:eastAsia="Calibri" w:hAnsi="Times New Roman" w:cs="Times New Roman"/>
          <w:bCs/>
          <w:i/>
          <w:iCs/>
          <w:sz w:val="24"/>
          <w:szCs w:val="24"/>
        </w:rPr>
        <w:t>40</w:t>
      </w:r>
      <w:r w:rsidRPr="00481E1B">
        <w:rPr>
          <w:rFonts w:ascii="Times New Roman" w:eastAsia="Calibri" w:hAnsi="Times New Roman" w:cs="Times New Roman"/>
          <w:bCs/>
          <w:sz w:val="24"/>
          <w:szCs w:val="24"/>
        </w:rPr>
        <w:t>, 123-137.</w:t>
      </w:r>
    </w:p>
    <w:p w14:paraId="2CA7F446" w14:textId="77777777" w:rsidR="00C960CF" w:rsidRPr="00105109" w:rsidRDefault="00C960CF" w:rsidP="00481E1B">
      <w:pPr>
        <w:spacing w:line="480" w:lineRule="auto"/>
        <w:ind w:left="720" w:hanging="720"/>
        <w:rPr>
          <w:rFonts w:ascii="Times New Roman" w:eastAsia="Calibri" w:hAnsi="Times New Roman" w:cs="Times New Roman"/>
          <w:bCs/>
          <w:sz w:val="24"/>
          <w:szCs w:val="24"/>
        </w:rPr>
      </w:pPr>
      <w:bookmarkStart w:id="4" w:name="_Hlk58806712"/>
      <w:proofErr w:type="spellStart"/>
      <w:r w:rsidRPr="00481E1B">
        <w:rPr>
          <w:rFonts w:ascii="Times New Roman" w:eastAsia="Calibri" w:hAnsi="Times New Roman" w:cs="Times New Roman"/>
          <w:bCs/>
          <w:sz w:val="24"/>
          <w:szCs w:val="24"/>
        </w:rPr>
        <w:t>Luhmann</w:t>
      </w:r>
      <w:proofErr w:type="spellEnd"/>
      <w:r w:rsidRPr="00481E1B">
        <w:rPr>
          <w:rFonts w:ascii="Times New Roman" w:eastAsia="Calibri" w:hAnsi="Times New Roman" w:cs="Times New Roman"/>
          <w:bCs/>
          <w:sz w:val="24"/>
          <w:szCs w:val="24"/>
        </w:rPr>
        <w:t xml:space="preserve">, M., &amp; Hawkley, L. C. (2016). </w:t>
      </w:r>
      <w:bookmarkEnd w:id="4"/>
      <w:r w:rsidRPr="00481E1B">
        <w:rPr>
          <w:rFonts w:ascii="Times New Roman" w:eastAsia="Calibri" w:hAnsi="Times New Roman" w:cs="Times New Roman"/>
          <w:bCs/>
          <w:sz w:val="24"/>
          <w:szCs w:val="24"/>
        </w:rPr>
        <w:t xml:space="preserve">Age differences in loneliness from late adolescence to oldest old age. </w:t>
      </w:r>
      <w:r w:rsidRPr="00481E1B">
        <w:rPr>
          <w:rFonts w:ascii="Times New Roman" w:eastAsia="Calibri" w:hAnsi="Times New Roman" w:cs="Times New Roman"/>
          <w:bCs/>
          <w:i/>
          <w:iCs/>
          <w:sz w:val="24"/>
          <w:szCs w:val="24"/>
        </w:rPr>
        <w:t>Developmental psychology</w:t>
      </w:r>
      <w:r w:rsidRPr="00481E1B">
        <w:rPr>
          <w:rFonts w:ascii="Times New Roman" w:eastAsia="Calibri" w:hAnsi="Times New Roman" w:cs="Times New Roman"/>
          <w:bCs/>
          <w:sz w:val="24"/>
          <w:szCs w:val="24"/>
        </w:rPr>
        <w:t xml:space="preserve">, </w:t>
      </w:r>
      <w:r w:rsidRPr="00481E1B">
        <w:rPr>
          <w:rFonts w:ascii="Times New Roman" w:eastAsia="Calibri" w:hAnsi="Times New Roman" w:cs="Times New Roman"/>
          <w:bCs/>
          <w:i/>
          <w:iCs/>
          <w:sz w:val="24"/>
          <w:szCs w:val="24"/>
        </w:rPr>
        <w:t>52</w:t>
      </w:r>
      <w:r w:rsidRPr="00481E1B">
        <w:rPr>
          <w:rFonts w:ascii="Times New Roman" w:eastAsia="Calibri" w:hAnsi="Times New Roman" w:cs="Times New Roman"/>
          <w:bCs/>
          <w:sz w:val="24"/>
          <w:szCs w:val="24"/>
        </w:rPr>
        <w:t>(6), 943.</w:t>
      </w:r>
    </w:p>
    <w:p w14:paraId="4252DE20" w14:textId="77777777" w:rsidR="00C960CF" w:rsidRPr="00C960CF" w:rsidRDefault="00C960CF" w:rsidP="00C960CF">
      <w:pPr>
        <w:spacing w:line="480" w:lineRule="auto"/>
        <w:ind w:left="720" w:hanging="720"/>
        <w:rPr>
          <w:rFonts w:ascii="Times New Roman" w:eastAsia="Calibri" w:hAnsi="Times New Roman" w:cs="Times New Roman"/>
          <w:bCs/>
          <w:sz w:val="24"/>
          <w:szCs w:val="24"/>
        </w:rPr>
      </w:pPr>
      <w:r w:rsidRPr="00C960CF">
        <w:rPr>
          <w:rFonts w:ascii="Times New Roman" w:eastAsia="Calibri" w:hAnsi="Times New Roman" w:cs="Times New Roman"/>
          <w:bCs/>
          <w:sz w:val="24"/>
          <w:szCs w:val="24"/>
        </w:rPr>
        <w:t>McLeod, S. (2018). Erik Erikson's stages of psychosocial development. Simply Psychology.</w:t>
      </w:r>
    </w:p>
    <w:p w14:paraId="0020410E" w14:textId="77777777" w:rsidR="00C960CF" w:rsidRDefault="00C960CF" w:rsidP="00481E1B">
      <w:pPr>
        <w:spacing w:line="480" w:lineRule="auto"/>
        <w:ind w:left="720" w:hanging="720"/>
        <w:rPr>
          <w:rFonts w:ascii="Times New Roman" w:eastAsia="Calibri" w:hAnsi="Times New Roman" w:cs="Times New Roman"/>
          <w:bCs/>
          <w:sz w:val="24"/>
          <w:szCs w:val="24"/>
        </w:rPr>
      </w:pPr>
      <w:r w:rsidRPr="00481E1B">
        <w:rPr>
          <w:rFonts w:ascii="Times New Roman" w:eastAsia="Calibri" w:hAnsi="Times New Roman" w:cs="Times New Roman"/>
          <w:bCs/>
          <w:sz w:val="24"/>
          <w:szCs w:val="24"/>
        </w:rPr>
        <w:t xml:space="preserve">Shaffer, D. R., &amp; Kipp, K. (2010). </w:t>
      </w:r>
      <w:r w:rsidRPr="00481E1B">
        <w:rPr>
          <w:rFonts w:ascii="Times New Roman" w:eastAsia="Calibri" w:hAnsi="Times New Roman" w:cs="Times New Roman"/>
          <w:bCs/>
          <w:i/>
          <w:iCs/>
          <w:sz w:val="24"/>
          <w:szCs w:val="24"/>
        </w:rPr>
        <w:t>Developmental psychology: Childhood and adolescence</w:t>
      </w:r>
      <w:r w:rsidRPr="00481E1B">
        <w:rPr>
          <w:rFonts w:ascii="Times New Roman" w:eastAsia="Calibri" w:hAnsi="Times New Roman" w:cs="Times New Roman"/>
          <w:bCs/>
          <w:sz w:val="24"/>
          <w:szCs w:val="24"/>
        </w:rPr>
        <w:t>. Wadsworth/Cengage Learning.</w:t>
      </w:r>
    </w:p>
    <w:p w14:paraId="706C57E0" w14:textId="77777777" w:rsidR="00C960CF" w:rsidRDefault="00C960CF" w:rsidP="00481E1B">
      <w:pPr>
        <w:spacing w:line="480" w:lineRule="auto"/>
        <w:ind w:left="720" w:hanging="720"/>
        <w:rPr>
          <w:rFonts w:ascii="Times New Roman" w:eastAsia="Calibri" w:hAnsi="Times New Roman" w:cs="Times New Roman"/>
          <w:bCs/>
          <w:sz w:val="24"/>
          <w:szCs w:val="24"/>
        </w:rPr>
      </w:pPr>
      <w:r w:rsidRPr="002E05FE">
        <w:rPr>
          <w:rFonts w:ascii="Times New Roman" w:eastAsia="Calibri" w:hAnsi="Times New Roman" w:cs="Times New Roman"/>
          <w:bCs/>
          <w:sz w:val="24"/>
          <w:szCs w:val="24"/>
        </w:rPr>
        <w:t xml:space="preserve">Stern, D. N. (2018). </w:t>
      </w:r>
      <w:r w:rsidRPr="002E05FE">
        <w:rPr>
          <w:rFonts w:ascii="Times New Roman" w:eastAsia="Calibri" w:hAnsi="Times New Roman" w:cs="Times New Roman"/>
          <w:bCs/>
          <w:i/>
          <w:iCs/>
          <w:sz w:val="24"/>
          <w:szCs w:val="24"/>
        </w:rPr>
        <w:t>The interpersonal world of the infant: A view from psychoanalysis and developmental psychology</w:t>
      </w:r>
      <w:r w:rsidRPr="002E05FE">
        <w:rPr>
          <w:rFonts w:ascii="Times New Roman" w:eastAsia="Calibri" w:hAnsi="Times New Roman" w:cs="Times New Roman"/>
          <w:bCs/>
          <w:sz w:val="24"/>
          <w:szCs w:val="24"/>
        </w:rPr>
        <w:t>. Routledge.</w:t>
      </w:r>
    </w:p>
    <w:p w14:paraId="07742983" w14:textId="77777777" w:rsidR="00C960CF" w:rsidRDefault="00C960CF" w:rsidP="00C960CF">
      <w:pPr>
        <w:spacing w:line="480" w:lineRule="auto"/>
        <w:ind w:left="720" w:hanging="720"/>
        <w:rPr>
          <w:rFonts w:ascii="Times New Roman" w:eastAsia="Calibri" w:hAnsi="Times New Roman" w:cs="Times New Roman"/>
          <w:bCs/>
          <w:sz w:val="24"/>
          <w:szCs w:val="24"/>
        </w:rPr>
      </w:pPr>
      <w:r w:rsidRPr="00C960CF">
        <w:rPr>
          <w:rFonts w:ascii="Times New Roman" w:eastAsia="Calibri" w:hAnsi="Times New Roman" w:cs="Times New Roman"/>
          <w:bCs/>
          <w:sz w:val="24"/>
          <w:szCs w:val="24"/>
        </w:rPr>
        <w:t xml:space="preserve">Stevenson, D. B. (1996). Freud’s psychosexual stages of development. Brown University. Web: http://www. </w:t>
      </w:r>
      <w:proofErr w:type="spellStart"/>
      <w:proofErr w:type="gramStart"/>
      <w:r w:rsidRPr="00C960CF">
        <w:rPr>
          <w:rFonts w:ascii="Times New Roman" w:eastAsia="Calibri" w:hAnsi="Times New Roman" w:cs="Times New Roman"/>
          <w:bCs/>
          <w:sz w:val="24"/>
          <w:szCs w:val="24"/>
        </w:rPr>
        <w:t>victorianweb</w:t>
      </w:r>
      <w:proofErr w:type="spellEnd"/>
      <w:proofErr w:type="gramEnd"/>
      <w:r w:rsidRPr="00C960CF">
        <w:rPr>
          <w:rFonts w:ascii="Times New Roman" w:eastAsia="Calibri" w:hAnsi="Times New Roman" w:cs="Times New Roman"/>
          <w:bCs/>
          <w:sz w:val="24"/>
          <w:szCs w:val="24"/>
        </w:rPr>
        <w:t xml:space="preserve">. </w:t>
      </w:r>
      <w:r w:rsidRPr="00C960CF">
        <w:rPr>
          <w:rFonts w:ascii="Times New Roman" w:eastAsia="Calibri" w:hAnsi="Times New Roman" w:cs="Times New Roman"/>
          <w:bCs/>
          <w:sz w:val="24"/>
          <w:szCs w:val="24"/>
        </w:rPr>
        <w:t>Org/science/Freud/develop</w:t>
      </w:r>
      <w:r w:rsidRPr="00C960CF">
        <w:rPr>
          <w:rFonts w:ascii="Times New Roman" w:eastAsia="Calibri" w:hAnsi="Times New Roman" w:cs="Times New Roman"/>
          <w:bCs/>
          <w:sz w:val="24"/>
          <w:szCs w:val="24"/>
        </w:rPr>
        <w:t xml:space="preserve">. </w:t>
      </w:r>
      <w:proofErr w:type="gramStart"/>
      <w:r w:rsidRPr="00C960CF">
        <w:rPr>
          <w:rFonts w:ascii="Times New Roman" w:eastAsia="Calibri" w:hAnsi="Times New Roman" w:cs="Times New Roman"/>
          <w:bCs/>
          <w:sz w:val="24"/>
          <w:szCs w:val="24"/>
        </w:rPr>
        <w:t>html</w:t>
      </w:r>
      <w:proofErr w:type="gramEnd"/>
      <w:r w:rsidRPr="00C960CF">
        <w:rPr>
          <w:rFonts w:ascii="Times New Roman" w:eastAsia="Calibri" w:hAnsi="Times New Roman" w:cs="Times New Roman"/>
          <w:bCs/>
          <w:sz w:val="24"/>
          <w:szCs w:val="24"/>
        </w:rPr>
        <w:t xml:space="preserve"> </w:t>
      </w:r>
      <w:proofErr w:type="spellStart"/>
      <w:r w:rsidRPr="00C960CF">
        <w:rPr>
          <w:rFonts w:ascii="Times New Roman" w:eastAsia="Calibri" w:hAnsi="Times New Roman" w:cs="Times New Roman"/>
          <w:bCs/>
          <w:sz w:val="24"/>
          <w:szCs w:val="24"/>
        </w:rPr>
        <w:t>adresinden</w:t>
      </w:r>
      <w:proofErr w:type="spellEnd"/>
      <w:r w:rsidRPr="00C960CF">
        <w:rPr>
          <w:rFonts w:ascii="Times New Roman" w:eastAsia="Calibri" w:hAnsi="Times New Roman" w:cs="Times New Roman"/>
          <w:bCs/>
          <w:sz w:val="24"/>
          <w:szCs w:val="24"/>
        </w:rPr>
        <w:t>, 10, 2011</w:t>
      </w:r>
    </w:p>
    <w:p w14:paraId="0E692F21" w14:textId="77777777" w:rsidR="00C960CF" w:rsidRDefault="00C960CF" w:rsidP="00481E1B">
      <w:pPr>
        <w:spacing w:line="480" w:lineRule="auto"/>
        <w:ind w:left="720" w:hanging="720"/>
        <w:rPr>
          <w:rFonts w:ascii="Times New Roman" w:eastAsia="Calibri" w:hAnsi="Times New Roman" w:cs="Times New Roman"/>
          <w:bCs/>
          <w:sz w:val="24"/>
          <w:szCs w:val="24"/>
        </w:rPr>
      </w:pPr>
      <w:bookmarkStart w:id="5" w:name="_Hlk58807060"/>
      <w:r w:rsidRPr="002E05FE">
        <w:rPr>
          <w:rFonts w:ascii="Times New Roman" w:eastAsia="Calibri" w:hAnsi="Times New Roman" w:cs="Times New Roman"/>
          <w:bCs/>
          <w:sz w:val="24"/>
          <w:szCs w:val="24"/>
        </w:rPr>
        <w:t xml:space="preserve">Weaver, J. M., &amp; Schofield, T. J. (2015). </w:t>
      </w:r>
      <w:bookmarkEnd w:id="5"/>
      <w:r w:rsidRPr="002E05FE">
        <w:rPr>
          <w:rFonts w:ascii="Times New Roman" w:eastAsia="Calibri" w:hAnsi="Times New Roman" w:cs="Times New Roman"/>
          <w:bCs/>
          <w:sz w:val="24"/>
          <w:szCs w:val="24"/>
        </w:rPr>
        <w:t xml:space="preserve">Mediation and moderation of divorce effects on children's behavior problems. </w:t>
      </w:r>
      <w:r w:rsidRPr="002E05FE">
        <w:rPr>
          <w:rFonts w:ascii="Times New Roman" w:eastAsia="Calibri" w:hAnsi="Times New Roman" w:cs="Times New Roman"/>
          <w:bCs/>
          <w:i/>
          <w:iCs/>
          <w:sz w:val="24"/>
          <w:szCs w:val="24"/>
        </w:rPr>
        <w:t>Journal of Family Psychology</w:t>
      </w:r>
      <w:r w:rsidRPr="002E05FE">
        <w:rPr>
          <w:rFonts w:ascii="Times New Roman" w:eastAsia="Calibri" w:hAnsi="Times New Roman" w:cs="Times New Roman"/>
          <w:bCs/>
          <w:sz w:val="24"/>
          <w:szCs w:val="24"/>
        </w:rPr>
        <w:t xml:space="preserve">, </w:t>
      </w:r>
      <w:r w:rsidRPr="002E05FE">
        <w:rPr>
          <w:rFonts w:ascii="Times New Roman" w:eastAsia="Calibri" w:hAnsi="Times New Roman" w:cs="Times New Roman"/>
          <w:bCs/>
          <w:i/>
          <w:iCs/>
          <w:sz w:val="24"/>
          <w:szCs w:val="24"/>
        </w:rPr>
        <w:t>29</w:t>
      </w:r>
      <w:r w:rsidRPr="002E05FE">
        <w:rPr>
          <w:rFonts w:ascii="Times New Roman" w:eastAsia="Calibri" w:hAnsi="Times New Roman" w:cs="Times New Roman"/>
          <w:bCs/>
          <w:sz w:val="24"/>
          <w:szCs w:val="24"/>
        </w:rPr>
        <w:t>(1), 39.</w:t>
      </w:r>
    </w:p>
    <w:p w14:paraId="2C678440" w14:textId="6B3CFFE6" w:rsidR="00105109" w:rsidRPr="00105109" w:rsidRDefault="00105109" w:rsidP="00105109">
      <w:pPr>
        <w:spacing w:line="480" w:lineRule="auto"/>
        <w:rPr>
          <w:rFonts w:ascii="Times New Roman" w:eastAsia="Calibri" w:hAnsi="Times New Roman" w:cs="Times New Roman"/>
          <w:sz w:val="24"/>
          <w:szCs w:val="24"/>
        </w:rPr>
      </w:pPr>
    </w:p>
    <w:p w14:paraId="1DE4710C" w14:textId="77777777" w:rsidR="00105109" w:rsidRPr="00105109" w:rsidRDefault="00105109" w:rsidP="00105109">
      <w:pPr>
        <w:spacing w:line="480" w:lineRule="auto"/>
        <w:jc w:val="both"/>
        <w:rPr>
          <w:rFonts w:ascii="Times New Roman" w:eastAsia="Calibri" w:hAnsi="Times New Roman" w:cs="Times New Roman"/>
          <w:sz w:val="24"/>
          <w:szCs w:val="24"/>
        </w:rPr>
      </w:pPr>
    </w:p>
    <w:p w14:paraId="16E0EB1D" w14:textId="77777777" w:rsidR="00CE71D3" w:rsidRDefault="00CE71D3"/>
    <w:sectPr w:rsidR="00CE71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A5C9A" w14:textId="77777777" w:rsidR="00C353F2" w:rsidRDefault="00C353F2">
      <w:pPr>
        <w:spacing w:after="0" w:line="240" w:lineRule="auto"/>
      </w:pPr>
      <w:r>
        <w:separator/>
      </w:r>
    </w:p>
  </w:endnote>
  <w:endnote w:type="continuationSeparator" w:id="0">
    <w:p w14:paraId="3C7A7769" w14:textId="77777777" w:rsidR="00C353F2" w:rsidRDefault="00C35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DEEF1" w14:textId="77777777" w:rsidR="00C353F2" w:rsidRDefault="00C353F2">
      <w:pPr>
        <w:spacing w:after="0" w:line="240" w:lineRule="auto"/>
      </w:pPr>
      <w:r>
        <w:separator/>
      </w:r>
    </w:p>
  </w:footnote>
  <w:footnote w:type="continuationSeparator" w:id="0">
    <w:p w14:paraId="6C38A84A" w14:textId="77777777" w:rsidR="00C353F2" w:rsidRDefault="00C35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746443"/>
      <w:docPartObj>
        <w:docPartGallery w:val="Page Numbers (Top of Page)"/>
        <w:docPartUnique/>
      </w:docPartObj>
    </w:sdtPr>
    <w:sdtEndPr>
      <w:rPr>
        <w:noProof/>
      </w:rPr>
    </w:sdtEndPr>
    <w:sdtContent>
      <w:p w14:paraId="0656B9CE" w14:textId="1194DFE3" w:rsidR="00183965" w:rsidRDefault="00D71ED3">
        <w:pPr>
          <w:pStyle w:val="Header"/>
          <w:jc w:val="right"/>
        </w:pPr>
        <w:r>
          <w:fldChar w:fldCharType="begin"/>
        </w:r>
        <w:r>
          <w:instrText xml:space="preserve"> PAGE   \* MERGEFORMAT </w:instrText>
        </w:r>
        <w:r>
          <w:fldChar w:fldCharType="separate"/>
        </w:r>
        <w:r w:rsidR="00957158">
          <w:rPr>
            <w:noProof/>
          </w:rPr>
          <w:t>10</w:t>
        </w:r>
        <w:r>
          <w:rPr>
            <w:noProof/>
          </w:rPr>
          <w:fldChar w:fldCharType="end"/>
        </w:r>
      </w:p>
    </w:sdtContent>
  </w:sdt>
  <w:p w14:paraId="2177A64C" w14:textId="77777777" w:rsidR="00183965" w:rsidRDefault="00183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109"/>
    <w:rsid w:val="0003165E"/>
    <w:rsid w:val="000869F4"/>
    <w:rsid w:val="000F002E"/>
    <w:rsid w:val="00105109"/>
    <w:rsid w:val="00183965"/>
    <w:rsid w:val="002E05FE"/>
    <w:rsid w:val="003023D5"/>
    <w:rsid w:val="00335813"/>
    <w:rsid w:val="00393723"/>
    <w:rsid w:val="003A7B2A"/>
    <w:rsid w:val="003D4435"/>
    <w:rsid w:val="00481E1B"/>
    <w:rsid w:val="00502B7B"/>
    <w:rsid w:val="00525E2A"/>
    <w:rsid w:val="005967C7"/>
    <w:rsid w:val="005A53F3"/>
    <w:rsid w:val="00684AEC"/>
    <w:rsid w:val="006D0885"/>
    <w:rsid w:val="006D13BC"/>
    <w:rsid w:val="00751A7C"/>
    <w:rsid w:val="0076796B"/>
    <w:rsid w:val="00794921"/>
    <w:rsid w:val="008C2F32"/>
    <w:rsid w:val="009139BF"/>
    <w:rsid w:val="00957158"/>
    <w:rsid w:val="009612BA"/>
    <w:rsid w:val="00974CE2"/>
    <w:rsid w:val="00A5774C"/>
    <w:rsid w:val="00AA5CF2"/>
    <w:rsid w:val="00B052E2"/>
    <w:rsid w:val="00B20357"/>
    <w:rsid w:val="00BB6CE3"/>
    <w:rsid w:val="00BE4A68"/>
    <w:rsid w:val="00C353F2"/>
    <w:rsid w:val="00C960CF"/>
    <w:rsid w:val="00CD6FDE"/>
    <w:rsid w:val="00CE2D77"/>
    <w:rsid w:val="00CE71D3"/>
    <w:rsid w:val="00D20AB9"/>
    <w:rsid w:val="00D71ED3"/>
    <w:rsid w:val="00DB1EE0"/>
    <w:rsid w:val="00EA5A1D"/>
    <w:rsid w:val="00EE2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028B"/>
  <w15:chartTrackingRefBased/>
  <w15:docId w15:val="{048FB0BE-6003-4E01-A9B8-2793AA5C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109"/>
  </w:style>
  <w:style w:type="paragraph" w:styleId="Footer">
    <w:name w:val="footer"/>
    <w:basedOn w:val="Normal"/>
    <w:link w:val="FooterChar"/>
    <w:uiPriority w:val="99"/>
    <w:unhideWhenUsed/>
    <w:rsid w:val="0010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10</Pages>
  <Words>2282</Words>
  <Characters>13012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15</cp:revision>
  <dcterms:created xsi:type="dcterms:W3CDTF">2020-12-13T16:53:00Z</dcterms:created>
  <dcterms:modified xsi:type="dcterms:W3CDTF">2020-12-14T11:18:00Z</dcterms:modified>
</cp:coreProperties>
</file>